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C0D" w:rsidRPr="00A27C0D" w:rsidRDefault="00A27C0D" w:rsidP="00A27C0D">
      <w:pPr>
        <w:spacing w:after="160" w:line="259" w:lineRule="auto"/>
        <w:jc w:val="right"/>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 xml:space="preserve">                                       ЗАТВЕРДЖЕНО</w:t>
      </w:r>
    </w:p>
    <w:p w:rsidR="00A27C0D" w:rsidRPr="00A27C0D" w:rsidRDefault="00A27C0D" w:rsidP="00A27C0D">
      <w:pPr>
        <w:spacing w:after="160" w:line="259" w:lineRule="auto"/>
        <w:jc w:val="right"/>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 xml:space="preserve">                                       Наказом</w:t>
      </w:r>
    </w:p>
    <w:p w:rsidR="00A27C0D" w:rsidRPr="00A27C0D" w:rsidRDefault="00A27C0D" w:rsidP="00A27C0D">
      <w:pPr>
        <w:tabs>
          <w:tab w:val="left" w:pos="9214"/>
        </w:tabs>
        <w:spacing w:after="80" w:line="360" w:lineRule="auto"/>
        <w:contextualSpacing/>
        <w:jc w:val="right"/>
        <w:rPr>
          <w:rFonts w:ascii="Times New Roman" w:eastAsia="Times New Roman" w:hAnsi="Times New Roman" w:cs="Times New Roman"/>
          <w:bCs/>
          <w:spacing w:val="-10"/>
          <w:kern w:val="28"/>
          <w:sz w:val="24"/>
          <w:szCs w:val="24"/>
          <w14:ligatures w14:val="standardContextual"/>
        </w:rPr>
      </w:pPr>
      <w:r w:rsidRPr="00A27C0D">
        <w:rPr>
          <w:rFonts w:ascii="Times New Roman" w:eastAsia="Times New Roman" w:hAnsi="Times New Roman" w:cs="Times New Roman"/>
          <w:b/>
          <w:spacing w:val="-10"/>
          <w:kern w:val="28"/>
          <w:sz w:val="24"/>
          <w:szCs w:val="24"/>
          <w14:ligatures w14:val="standardContextual"/>
        </w:rPr>
        <w:t xml:space="preserve">                                               </w:t>
      </w:r>
      <w:r w:rsidRPr="00A27C0D">
        <w:rPr>
          <w:rFonts w:ascii="Times New Roman" w:eastAsia="Times New Roman" w:hAnsi="Times New Roman" w:cs="Times New Roman"/>
          <w:bCs/>
          <w:spacing w:val="-10"/>
          <w:kern w:val="28"/>
          <w:sz w:val="24"/>
          <w:szCs w:val="24"/>
          <w14:ligatures w14:val="standardContextual"/>
        </w:rPr>
        <w:t xml:space="preserve">Вовчанського закладу дошкільної освіти (ясла-садок) № 1 </w:t>
      </w:r>
    </w:p>
    <w:p w:rsidR="00A27C0D" w:rsidRPr="00A27C0D" w:rsidRDefault="00A27C0D" w:rsidP="00A27C0D">
      <w:pPr>
        <w:tabs>
          <w:tab w:val="left" w:pos="9214"/>
        </w:tabs>
        <w:spacing w:after="80" w:line="360" w:lineRule="auto"/>
        <w:contextualSpacing/>
        <w:jc w:val="right"/>
        <w:rPr>
          <w:rFonts w:ascii="Times New Roman" w:eastAsia="Times New Roman" w:hAnsi="Times New Roman" w:cs="Times New Roman"/>
          <w:bCs/>
          <w:spacing w:val="-10"/>
          <w:kern w:val="28"/>
          <w:sz w:val="24"/>
          <w:szCs w:val="24"/>
          <w14:ligatures w14:val="standardContextual"/>
        </w:rPr>
      </w:pPr>
      <w:r w:rsidRPr="00A27C0D">
        <w:rPr>
          <w:rFonts w:ascii="Times New Roman" w:eastAsia="Times New Roman" w:hAnsi="Times New Roman" w:cs="Times New Roman"/>
          <w:bCs/>
          <w:spacing w:val="-10"/>
          <w:kern w:val="28"/>
          <w:sz w:val="24"/>
          <w:szCs w:val="24"/>
          <w14:ligatures w14:val="standardContextual"/>
        </w:rPr>
        <w:t xml:space="preserve">                          Вовчанської міської ради Чугуївського району Харківської області</w:t>
      </w:r>
    </w:p>
    <w:p w:rsidR="00A27C0D" w:rsidRPr="00A27C0D" w:rsidRDefault="00A27C0D" w:rsidP="00A27C0D">
      <w:pPr>
        <w:spacing w:after="160" w:line="259" w:lineRule="auto"/>
        <w:jc w:val="right"/>
        <w:rPr>
          <w:rFonts w:ascii="Times New Roman" w:eastAsia="Calibri" w:hAnsi="Times New Roman" w:cs="Times New Roman"/>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Вовчанського закладу дошкільної освіти №7 (ясла-садок) </w:t>
      </w:r>
    </w:p>
    <w:p w:rsidR="00A27C0D" w:rsidRPr="00A27C0D" w:rsidRDefault="00A27C0D" w:rsidP="00A27C0D">
      <w:pPr>
        <w:spacing w:after="160" w:line="259" w:lineRule="auto"/>
        <w:jc w:val="right"/>
        <w:rPr>
          <w:rFonts w:ascii="Times New Roman" w:eastAsia="Calibri" w:hAnsi="Times New Roman" w:cs="Times New Roman"/>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Вовчанської міської ради Чугуївського району Харківської області</w:t>
      </w:r>
    </w:p>
    <w:p w:rsidR="00A27C0D" w:rsidRPr="00A27C0D" w:rsidRDefault="00A27C0D" w:rsidP="00A27C0D">
      <w:pPr>
        <w:spacing w:after="160" w:line="259" w:lineRule="auto"/>
        <w:jc w:val="right"/>
        <w:rPr>
          <w:rFonts w:ascii="Times New Roman" w:eastAsia="Calibri" w:hAnsi="Times New Roman" w:cs="Times New Roman"/>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w:t>
      </w:r>
      <w:proofErr w:type="spellStart"/>
      <w:r w:rsidRPr="00A27C0D">
        <w:rPr>
          <w:rFonts w:ascii="Times New Roman" w:eastAsia="Calibri" w:hAnsi="Times New Roman" w:cs="Times New Roman"/>
          <w:bCs/>
          <w:kern w:val="2"/>
          <w:sz w:val="24"/>
          <w:szCs w:val="24"/>
          <w14:ligatures w14:val="standardContextual"/>
        </w:rPr>
        <w:t>Вовчансько</w:t>
      </w:r>
      <w:proofErr w:type="spellEnd"/>
      <w:r w:rsidRPr="00A27C0D">
        <w:rPr>
          <w:rFonts w:ascii="Times New Roman" w:eastAsia="Calibri" w:hAnsi="Times New Roman" w:cs="Times New Roman"/>
          <w:bCs/>
          <w:kern w:val="2"/>
          <w:sz w:val="24"/>
          <w:szCs w:val="24"/>
          <w14:ligatures w14:val="standardContextual"/>
        </w:rPr>
        <w:t xml:space="preserve"> -Хутірського закладу дошкільної освіти (ясла-садок) </w:t>
      </w:r>
    </w:p>
    <w:p w:rsidR="00A27C0D" w:rsidRPr="00A27C0D" w:rsidRDefault="00A27C0D" w:rsidP="00A27C0D">
      <w:pPr>
        <w:spacing w:after="160" w:line="259" w:lineRule="auto"/>
        <w:jc w:val="right"/>
        <w:rPr>
          <w:rFonts w:ascii="Times New Roman" w:eastAsia="Calibri" w:hAnsi="Times New Roman" w:cs="Times New Roman"/>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"Дзвіночок" Вовчанської міської ради </w:t>
      </w:r>
    </w:p>
    <w:p w:rsidR="00A27C0D" w:rsidRPr="00A27C0D" w:rsidRDefault="00A27C0D" w:rsidP="00A27C0D">
      <w:pPr>
        <w:spacing w:after="160" w:line="259" w:lineRule="auto"/>
        <w:jc w:val="right"/>
        <w:rPr>
          <w:rFonts w:ascii="Times New Roman" w:eastAsia="Calibri" w:hAnsi="Times New Roman" w:cs="Times New Roman"/>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Чугуївського району Харківської області</w:t>
      </w:r>
    </w:p>
    <w:p w:rsidR="00A27C0D" w:rsidRPr="00A27C0D" w:rsidRDefault="00A27C0D" w:rsidP="00A27C0D">
      <w:pPr>
        <w:spacing w:after="160" w:line="259" w:lineRule="auto"/>
        <w:jc w:val="right"/>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Cs/>
          <w:kern w:val="2"/>
          <w:sz w:val="24"/>
          <w:szCs w:val="24"/>
          <w14:ligatures w14:val="standardContextual"/>
        </w:rPr>
        <w:t xml:space="preserve">                                        від  26.08.2025 року № 16/10/18</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Pr="00A27C0D"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
          <w:bCs/>
          <w:kern w:val="2"/>
          <w:sz w:val="24"/>
          <w:szCs w:val="24"/>
          <w14:ligatures w14:val="standardContextual"/>
        </w:rPr>
        <w:t>ПОЛОЖЕННЯ</w:t>
      </w:r>
      <w:r w:rsidRPr="00A27C0D">
        <w:rPr>
          <w:rFonts w:ascii="Times New Roman" w:eastAsia="Calibri" w:hAnsi="Times New Roman" w:cs="Times New Roman"/>
          <w:b/>
          <w:bCs/>
          <w:kern w:val="2"/>
          <w:sz w:val="24"/>
          <w:szCs w:val="24"/>
          <w14:ligatures w14:val="standardContextual"/>
        </w:rPr>
        <w:br/>
        <w:t>про спільну педагогічну раду закладів дошкільної освіти Вовчанської громади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Pr="00A27C0D" w:rsidRDefault="00A27C0D" w:rsidP="00A27C0D">
      <w:pPr>
        <w:pStyle w:val="a4"/>
        <w:numPr>
          <w:ilvl w:val="0"/>
          <w:numId w:val="1"/>
        </w:numPr>
        <w:spacing w:after="160" w:line="259" w:lineRule="auto"/>
        <w:jc w:val="center"/>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
          <w:bCs/>
          <w:kern w:val="2"/>
          <w:sz w:val="24"/>
          <w:szCs w:val="24"/>
          <w14:ligatures w14:val="standardContextual"/>
        </w:rPr>
        <w:t>Загальні положення</w:t>
      </w:r>
    </w:p>
    <w:p w:rsidR="00A27C0D" w:rsidRPr="00A27C0D" w:rsidRDefault="00A27C0D" w:rsidP="00A27C0D">
      <w:pPr>
        <w:pStyle w:val="a4"/>
        <w:spacing w:after="160" w:line="259" w:lineRule="auto"/>
        <w:rPr>
          <w:rFonts w:ascii="Times New Roman" w:eastAsia="Calibri" w:hAnsi="Times New Roman" w:cs="Times New Roman"/>
          <w:b/>
          <w:bCs/>
          <w:kern w:val="2"/>
          <w:sz w:val="24"/>
          <w:szCs w:val="24"/>
          <w14:ligatures w14:val="standardContextual"/>
        </w:rPr>
      </w:pP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color w:val="333333"/>
          <w:kern w:val="2"/>
          <w:sz w:val="24"/>
          <w:szCs w:val="24"/>
          <w14:ligatures w14:val="standardContextual"/>
        </w:rPr>
        <w:t>1.1.Це Положення визначає загальні засади діяльності та повноваження  </w:t>
      </w:r>
      <w:r w:rsidRPr="00A27C0D">
        <w:rPr>
          <w:rFonts w:ascii="Times New Roman" w:eastAsia="Calibri" w:hAnsi="Times New Roman" w:cs="Times New Roman"/>
          <w:kern w:val="2"/>
          <w:sz w:val="24"/>
          <w:szCs w:val="24"/>
          <w14:ligatures w14:val="standardContextual"/>
        </w:rPr>
        <w:t>спільної  педагогічної  ради  закладів дошкільної освіти Вовчанської громади.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1.2. Спільна педагогічна рада закладів дошкільної освіти Вовчанської громади</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color w:val="333333"/>
          <w:sz w:val="24"/>
          <w:szCs w:val="24"/>
          <w:lang w:eastAsia="uk-UA"/>
        </w:rPr>
      </w:pPr>
      <w:r w:rsidRPr="00A27C0D">
        <w:rPr>
          <w:rFonts w:ascii="Times New Roman" w:eastAsia="Times New Roman" w:hAnsi="Times New Roman" w:cs="Times New Roman"/>
          <w:color w:val="333333"/>
          <w:sz w:val="24"/>
          <w:szCs w:val="24"/>
          <w:lang w:eastAsia="uk-UA"/>
        </w:rPr>
        <w:t xml:space="preserve"> є основним  постійно діючим колегіальним органом управління закладів </w:t>
      </w:r>
      <w:r w:rsidRPr="00A27C0D">
        <w:rPr>
          <w:rFonts w:ascii="Times New Roman" w:eastAsia="Times New Roman" w:hAnsi="Times New Roman" w:cs="Times New Roman"/>
          <w:sz w:val="24"/>
          <w:szCs w:val="24"/>
          <w:lang w:eastAsia="uk-UA"/>
        </w:rPr>
        <w:t>дошкільної освіти Вовчанської громади</w:t>
      </w:r>
      <w:r w:rsidRPr="00A27C0D">
        <w:rPr>
          <w:rFonts w:ascii="Times New Roman" w:eastAsia="Times New Roman" w:hAnsi="Times New Roman" w:cs="Times New Roman"/>
          <w:color w:val="333333"/>
          <w:sz w:val="24"/>
          <w:szCs w:val="24"/>
          <w:lang w:eastAsia="uk-UA"/>
        </w:rPr>
        <w:t>.</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A27C0D">
        <w:rPr>
          <w:rFonts w:ascii="Times New Roman" w:eastAsia="Times New Roman" w:hAnsi="Times New Roman" w:cs="Times New Roman"/>
          <w:color w:val="333333"/>
          <w:sz w:val="24"/>
          <w:szCs w:val="24"/>
          <w:lang w:eastAsia="uk-UA"/>
        </w:rPr>
        <w:t>1.3.</w:t>
      </w:r>
      <w:r w:rsidRPr="00A27C0D">
        <w:rPr>
          <w:rFonts w:ascii="Times New Roman" w:eastAsia="Times New Roman" w:hAnsi="Times New Roman" w:cs="Times New Roman"/>
          <w:sz w:val="24"/>
          <w:szCs w:val="24"/>
          <w:lang w:eastAsia="uk-UA"/>
        </w:rPr>
        <w:t>Спільна педагогічна рада (далі — Ради) створюється керівниками закладів дошкільної освіти Вовчанської  громади згідно із Законом України «Про дошкільну освіту».</w:t>
      </w:r>
    </w:p>
    <w:p w:rsidR="00A27C0D" w:rsidRPr="00A27C0D" w:rsidRDefault="00A27C0D" w:rsidP="00A27C0D">
      <w:pPr>
        <w:shd w:val="clear" w:color="auto" w:fill="FFFFFF"/>
        <w:spacing w:after="160" w:line="302" w:lineRule="atLeast"/>
        <w:jc w:val="both"/>
        <w:rPr>
          <w:rFonts w:ascii="Roboto" w:eastAsia="Times New Roman" w:hAnsi="Roboto" w:cs="Times New Roman"/>
          <w:color w:val="333333"/>
          <w:sz w:val="24"/>
          <w:szCs w:val="24"/>
          <w:lang w:eastAsia="uk-UA"/>
        </w:rPr>
      </w:pPr>
      <w:r w:rsidRPr="00A27C0D">
        <w:rPr>
          <w:rFonts w:ascii="Times New Roman" w:eastAsia="Times New Roman" w:hAnsi="Times New Roman" w:cs="Times New Roman"/>
          <w:sz w:val="24"/>
          <w:szCs w:val="24"/>
          <w:lang w:eastAsia="uk-UA"/>
        </w:rPr>
        <w:t>1.4.До Ради входять усі педагогічні працівники закладів, котрі беруть участь.</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1.5.Метою Ради є колегіальне вирішення питань, які стосуються освітнього процесу у цих закладах, забезпечення якості дошкільної освіти, спільний методичний обмін, удосконалення освітніх програм тощо.</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1.6.</w:t>
      </w:r>
      <w:r w:rsidRPr="00A27C0D">
        <w:rPr>
          <w:rFonts w:ascii="Calibri" w:eastAsia="Calibri" w:hAnsi="Calibri" w:cs="Times New Roman"/>
          <w:color w:val="333333"/>
          <w:kern w:val="2"/>
          <w:sz w:val="28"/>
          <w:szCs w:val="28"/>
          <w:shd w:val="clear" w:color="auto" w:fill="FFFFFF"/>
          <w14:ligatures w14:val="standardContextual"/>
        </w:rPr>
        <w:t xml:space="preserve"> </w:t>
      </w:r>
      <w:r w:rsidRPr="00A27C0D">
        <w:rPr>
          <w:rFonts w:ascii="Times New Roman" w:eastAsia="Calibri" w:hAnsi="Times New Roman" w:cs="Times New Roman"/>
          <w:kern w:val="2"/>
          <w:sz w:val="24"/>
          <w:szCs w:val="24"/>
          <w14:ligatures w14:val="standardContextual"/>
        </w:rPr>
        <w:t>За відсутності голови спільної педагогічної ради обов’язки голови    виконує один із  керівників закладів-учасників , якого обирає спільна педагогічна рада шляхом голосування для виконання обов'язків головуючого.</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1.7.Спільна педрада діє на підставі цього Положення, нормативно-правових актів (Закон «Про дошкільну освіту», інші закони, підзаконні акти) та статутів закладів-учасників.</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p>
    <w:p w:rsidR="00A27C0D"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p>
    <w:p w:rsidR="00A27C0D"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p>
    <w:p w:rsidR="00A27C0D" w:rsidRPr="00A27C0D"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
          <w:bCs/>
          <w:kern w:val="2"/>
          <w:sz w:val="24"/>
          <w:szCs w:val="24"/>
          <w14:ligatures w14:val="standardContextual"/>
        </w:rPr>
        <w:lastRenderedPageBreak/>
        <w:t>2. Склад і керівництво</w:t>
      </w:r>
    </w:p>
    <w:p w:rsidR="00A27C0D" w:rsidRPr="00A27C0D" w:rsidRDefault="00A27C0D" w:rsidP="00A27C0D">
      <w:pPr>
        <w:spacing w:after="160" w:line="259" w:lineRule="auto"/>
        <w:ind w:left="360"/>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 xml:space="preserve">2.1.Склад: </w:t>
      </w:r>
    </w:p>
    <w:tbl>
      <w:tblPr>
        <w:tblStyle w:val="a3"/>
        <w:tblW w:w="0" w:type="auto"/>
        <w:tblInd w:w="720" w:type="dxa"/>
        <w:tblLook w:val="04A0" w:firstRow="1" w:lastRow="0" w:firstColumn="1" w:lastColumn="0" w:noHBand="0" w:noVBand="1"/>
      </w:tblPr>
      <w:tblGrid>
        <w:gridCol w:w="551"/>
        <w:gridCol w:w="3913"/>
        <w:gridCol w:w="2222"/>
        <w:gridCol w:w="2223"/>
      </w:tblGrid>
      <w:tr w:rsidR="00A27C0D" w:rsidRPr="00A27C0D" w:rsidTr="00F35E00">
        <w:tc>
          <w:tcPr>
            <w:tcW w:w="551"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w:t>
            </w:r>
          </w:p>
        </w:tc>
        <w:tc>
          <w:tcPr>
            <w:tcW w:w="3913"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Назва закладу</w:t>
            </w:r>
          </w:p>
        </w:tc>
        <w:tc>
          <w:tcPr>
            <w:tcW w:w="2222"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Директор</w:t>
            </w:r>
          </w:p>
        </w:tc>
        <w:tc>
          <w:tcPr>
            <w:tcW w:w="2223" w:type="dxa"/>
            <w:vAlign w:val="center"/>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Педагогічні працівники, які входять до складу Ради</w:t>
            </w:r>
          </w:p>
        </w:tc>
      </w:tr>
      <w:tr w:rsidR="00A27C0D" w:rsidRPr="00A27C0D" w:rsidTr="00F35E00">
        <w:tc>
          <w:tcPr>
            <w:tcW w:w="551"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1</w:t>
            </w:r>
          </w:p>
        </w:tc>
        <w:tc>
          <w:tcPr>
            <w:tcW w:w="3913" w:type="dxa"/>
          </w:tcPr>
          <w:p w:rsidR="00A27C0D" w:rsidRPr="00A27C0D" w:rsidRDefault="00A27C0D" w:rsidP="00A27C0D">
            <w:pPr>
              <w:tabs>
                <w:tab w:val="left" w:pos="9214"/>
              </w:tabs>
              <w:spacing w:after="80" w:line="360" w:lineRule="auto"/>
              <w:contextualSpacing/>
              <w:rPr>
                <w:rFonts w:ascii="Times New Roman" w:eastAsia="Times New Roman" w:hAnsi="Times New Roman" w:cs="Times New Roman"/>
                <w:spacing w:val="-10"/>
                <w:kern w:val="28"/>
                <w:sz w:val="24"/>
                <w:szCs w:val="24"/>
              </w:rPr>
            </w:pPr>
            <w:r w:rsidRPr="00A27C0D">
              <w:rPr>
                <w:rFonts w:ascii="Times New Roman" w:eastAsia="Times New Roman" w:hAnsi="Times New Roman" w:cs="Times New Roman"/>
                <w:spacing w:val="-10"/>
                <w:kern w:val="28"/>
                <w:sz w:val="24"/>
                <w:szCs w:val="24"/>
              </w:rPr>
              <w:t>Вовчанський заклад дошкільної освіти (ясла-садок) № 1 Вовчанської міської ради Чугуївського району Харківської області</w:t>
            </w:r>
          </w:p>
          <w:p w:rsidR="00A27C0D" w:rsidRPr="00A27C0D" w:rsidRDefault="00A27C0D" w:rsidP="00A27C0D">
            <w:pPr>
              <w:rPr>
                <w:rFonts w:ascii="Times New Roman" w:eastAsia="Calibri" w:hAnsi="Times New Roman" w:cs="Times New Roman"/>
                <w:sz w:val="24"/>
                <w:szCs w:val="24"/>
              </w:rPr>
            </w:pPr>
          </w:p>
        </w:tc>
        <w:tc>
          <w:tcPr>
            <w:tcW w:w="2222"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Плужнікова Лариса Миколаївна</w:t>
            </w:r>
          </w:p>
        </w:tc>
        <w:tc>
          <w:tcPr>
            <w:tcW w:w="2223"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Бондаренко Олена Вікторівна</w:t>
            </w:r>
          </w:p>
        </w:tc>
      </w:tr>
      <w:tr w:rsidR="00A27C0D" w:rsidRPr="00A27C0D" w:rsidTr="00F35E00">
        <w:tc>
          <w:tcPr>
            <w:tcW w:w="551"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2</w:t>
            </w:r>
          </w:p>
        </w:tc>
        <w:tc>
          <w:tcPr>
            <w:tcW w:w="3913"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Вовчанський заклад дошкільної освіти №7 (ясла-садок) Вовчанської міської ради Чугуївського району Харківської області</w:t>
            </w:r>
          </w:p>
          <w:p w:rsidR="00A27C0D" w:rsidRPr="00A27C0D" w:rsidRDefault="00A27C0D" w:rsidP="00A27C0D">
            <w:pPr>
              <w:rPr>
                <w:rFonts w:ascii="Times New Roman" w:eastAsia="Calibri" w:hAnsi="Times New Roman" w:cs="Times New Roman"/>
                <w:sz w:val="24"/>
                <w:szCs w:val="24"/>
              </w:rPr>
            </w:pPr>
          </w:p>
        </w:tc>
        <w:tc>
          <w:tcPr>
            <w:tcW w:w="2222" w:type="dxa"/>
          </w:tcPr>
          <w:p w:rsidR="00A27C0D" w:rsidRPr="00A27C0D" w:rsidRDefault="00A27C0D" w:rsidP="00A27C0D">
            <w:pPr>
              <w:rPr>
                <w:rFonts w:ascii="Times New Roman" w:eastAsia="Calibri" w:hAnsi="Times New Roman" w:cs="Times New Roman"/>
                <w:sz w:val="24"/>
                <w:szCs w:val="24"/>
              </w:rPr>
            </w:pPr>
            <w:proofErr w:type="spellStart"/>
            <w:r w:rsidRPr="00A27C0D">
              <w:rPr>
                <w:rFonts w:ascii="Times New Roman" w:eastAsia="Calibri" w:hAnsi="Times New Roman" w:cs="Times New Roman"/>
                <w:sz w:val="24"/>
                <w:szCs w:val="24"/>
              </w:rPr>
              <w:t>Камериста</w:t>
            </w:r>
            <w:proofErr w:type="spellEnd"/>
            <w:r w:rsidRPr="00A27C0D">
              <w:rPr>
                <w:rFonts w:ascii="Times New Roman" w:eastAsia="Calibri" w:hAnsi="Times New Roman" w:cs="Times New Roman"/>
                <w:sz w:val="24"/>
                <w:szCs w:val="24"/>
              </w:rPr>
              <w:t xml:space="preserve"> Вікторія Юріївна</w:t>
            </w:r>
          </w:p>
        </w:tc>
        <w:tc>
          <w:tcPr>
            <w:tcW w:w="2223"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Пискун Інна Борисівна</w:t>
            </w:r>
          </w:p>
        </w:tc>
      </w:tr>
      <w:tr w:rsidR="00A27C0D" w:rsidRPr="00A27C0D" w:rsidTr="00F35E00">
        <w:tc>
          <w:tcPr>
            <w:tcW w:w="551"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3</w:t>
            </w:r>
          </w:p>
        </w:tc>
        <w:tc>
          <w:tcPr>
            <w:tcW w:w="3913" w:type="dxa"/>
          </w:tcPr>
          <w:p w:rsidR="00A27C0D" w:rsidRPr="00A27C0D" w:rsidRDefault="00A27C0D" w:rsidP="00A27C0D">
            <w:pPr>
              <w:rPr>
                <w:rFonts w:ascii="Times New Roman" w:eastAsia="Calibri" w:hAnsi="Times New Roman" w:cs="Times New Roman"/>
                <w:sz w:val="24"/>
                <w:szCs w:val="24"/>
              </w:rPr>
            </w:pPr>
            <w:proofErr w:type="spellStart"/>
            <w:r w:rsidRPr="00A27C0D">
              <w:rPr>
                <w:rFonts w:ascii="Times New Roman" w:eastAsia="Calibri" w:hAnsi="Times New Roman" w:cs="Times New Roman"/>
                <w:sz w:val="24"/>
                <w:szCs w:val="24"/>
              </w:rPr>
              <w:t>Вовчансько</w:t>
            </w:r>
            <w:proofErr w:type="spellEnd"/>
            <w:r w:rsidRPr="00A27C0D">
              <w:rPr>
                <w:rFonts w:ascii="Times New Roman" w:eastAsia="Calibri" w:hAnsi="Times New Roman" w:cs="Times New Roman"/>
                <w:sz w:val="24"/>
                <w:szCs w:val="24"/>
              </w:rPr>
              <w:t>-Хутірський заклад дошкільної освіти (ясла-садок) "Дзвіночок" Вовчанської міської ради Чугуївського району Харківської області</w:t>
            </w:r>
          </w:p>
          <w:p w:rsidR="00A27C0D" w:rsidRPr="00A27C0D" w:rsidRDefault="00A27C0D" w:rsidP="00A27C0D">
            <w:pPr>
              <w:rPr>
                <w:rFonts w:ascii="Times New Roman" w:eastAsia="Calibri" w:hAnsi="Times New Roman" w:cs="Times New Roman"/>
                <w:sz w:val="24"/>
                <w:szCs w:val="24"/>
              </w:rPr>
            </w:pPr>
          </w:p>
        </w:tc>
        <w:tc>
          <w:tcPr>
            <w:tcW w:w="2222"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Головніна Світлана Олексіївна</w:t>
            </w:r>
          </w:p>
        </w:tc>
        <w:tc>
          <w:tcPr>
            <w:tcW w:w="2223" w:type="dxa"/>
          </w:tcPr>
          <w:p w:rsidR="00A27C0D" w:rsidRPr="00A27C0D" w:rsidRDefault="00A27C0D" w:rsidP="00A27C0D">
            <w:pPr>
              <w:rPr>
                <w:rFonts w:ascii="Times New Roman" w:eastAsia="Calibri" w:hAnsi="Times New Roman" w:cs="Times New Roman"/>
                <w:sz w:val="24"/>
                <w:szCs w:val="24"/>
              </w:rPr>
            </w:pPr>
            <w:r w:rsidRPr="00A27C0D">
              <w:rPr>
                <w:rFonts w:ascii="Times New Roman" w:eastAsia="Calibri" w:hAnsi="Times New Roman" w:cs="Times New Roman"/>
                <w:sz w:val="24"/>
                <w:szCs w:val="24"/>
              </w:rPr>
              <w:t>Шевченко Алла Василівна</w:t>
            </w:r>
          </w:p>
        </w:tc>
      </w:tr>
    </w:tbl>
    <w:p w:rsidR="00A27C0D" w:rsidRPr="00A27C0D" w:rsidRDefault="00A27C0D" w:rsidP="00A27C0D">
      <w:pPr>
        <w:spacing w:after="160" w:line="259" w:lineRule="auto"/>
        <w:ind w:left="720"/>
        <w:rPr>
          <w:rFonts w:ascii="Times New Roman" w:eastAsia="Calibri" w:hAnsi="Times New Roman" w:cs="Times New Roman"/>
          <w:kern w:val="2"/>
          <w:sz w:val="24"/>
          <w:szCs w:val="24"/>
          <w14:ligatures w14:val="standardContextual"/>
        </w:rPr>
      </w:pP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2.2.Голова Ради — один з керівників закладів-учасників, обирається таємним голосуванням більшістю від повного складу Ради.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2.3.Термін повноважень голови: на один навчальний рік  .</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2.4.Секретар Ради — особа, яка забезпечує підготовку засідань, ведення протоколів, зберігання документів. Може бути обирана Радою або призначена головою за погодженням із керівниками закладів.</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2.5.За потреби спільна педагогічна рада може запросити на своє засідання інших працівників закладів дошкільної освіти, медичних працівників, батьків вихованців, педагогічних працівників інших суб’єктів освітньої діяльності, представників засновника, органів місцевого самоврядування, громадських об’єднань, наукових та/або методичних установ тощо.</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Pr="00A27C0D" w:rsidRDefault="00A27C0D" w:rsidP="00A27C0D">
      <w:pPr>
        <w:pStyle w:val="a4"/>
        <w:numPr>
          <w:ilvl w:val="0"/>
          <w:numId w:val="2"/>
        </w:numPr>
        <w:spacing w:after="160" w:line="259" w:lineRule="auto"/>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
          <w:bCs/>
          <w:kern w:val="2"/>
          <w:sz w:val="24"/>
          <w:szCs w:val="24"/>
          <w14:ligatures w14:val="standardContextual"/>
        </w:rPr>
        <w:t>Повноваження спільної педагогічної ради закладів дошкільної освіти Вовчанської громади</w:t>
      </w:r>
    </w:p>
    <w:p w:rsidR="00A27C0D" w:rsidRPr="00A27C0D" w:rsidRDefault="00A27C0D" w:rsidP="00A27C0D">
      <w:pPr>
        <w:pStyle w:val="a4"/>
        <w:spacing w:after="160" w:line="259" w:lineRule="auto"/>
        <w:rPr>
          <w:rFonts w:ascii="Times New Roman" w:eastAsia="Calibri" w:hAnsi="Times New Roman" w:cs="Times New Roman"/>
          <w:b/>
          <w:bCs/>
          <w:kern w:val="2"/>
          <w:sz w:val="24"/>
          <w:szCs w:val="24"/>
          <w14:ligatures w14:val="standardContextual"/>
        </w:rPr>
      </w:pP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3.1.Спільна педрада має право / обов’язки: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3.1.1.Схвалювати: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0" w:name="n518"/>
      <w:bookmarkEnd w:id="0"/>
      <w:r w:rsidRPr="00A27C0D">
        <w:rPr>
          <w:rFonts w:ascii="Times New Roman" w:eastAsia="Calibri" w:hAnsi="Times New Roman" w:cs="Times New Roman"/>
          <w:kern w:val="2"/>
          <w:sz w:val="24"/>
          <w:szCs w:val="24"/>
          <w14:ligatures w14:val="standardContextual"/>
        </w:rPr>
        <w:t>-програму розвитку закладів дошкільної освіти;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1" w:name="n519"/>
      <w:bookmarkEnd w:id="1"/>
      <w:r w:rsidRPr="00A27C0D">
        <w:rPr>
          <w:rFonts w:ascii="Times New Roman" w:eastAsia="Calibri" w:hAnsi="Times New Roman" w:cs="Times New Roman"/>
          <w:kern w:val="2"/>
          <w:sz w:val="24"/>
          <w:szCs w:val="24"/>
          <w14:ligatures w14:val="standardContextual"/>
        </w:rPr>
        <w:t>-плани роботи закладів дошкільної освіти на рік;</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2" w:name="n520"/>
      <w:bookmarkEnd w:id="2"/>
      <w:r w:rsidRPr="00A27C0D">
        <w:rPr>
          <w:rFonts w:ascii="Times New Roman" w:eastAsia="Calibri" w:hAnsi="Times New Roman" w:cs="Times New Roman"/>
          <w:kern w:val="2"/>
          <w:sz w:val="24"/>
          <w:szCs w:val="24"/>
          <w14:ligatures w14:val="standardContextual"/>
        </w:rPr>
        <w:t>-правила внутрішнього розпорядку закладів дошкільної освіти;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3" w:name="n521"/>
      <w:bookmarkEnd w:id="3"/>
      <w:r w:rsidRPr="00A27C0D">
        <w:rPr>
          <w:rFonts w:ascii="Times New Roman" w:eastAsia="Calibri" w:hAnsi="Times New Roman" w:cs="Times New Roman"/>
          <w:kern w:val="2"/>
          <w:sz w:val="24"/>
          <w:szCs w:val="24"/>
          <w14:ligatures w14:val="standardContextual"/>
        </w:rPr>
        <w:lastRenderedPageBreak/>
        <w:t>-положення про внутрішню систему забезпечення якості освіти;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4" w:name="n522"/>
      <w:bookmarkEnd w:id="4"/>
      <w:r w:rsidRPr="00A27C0D">
        <w:rPr>
          <w:rFonts w:ascii="Times New Roman" w:eastAsia="Calibri" w:hAnsi="Times New Roman" w:cs="Times New Roman"/>
          <w:kern w:val="2"/>
          <w:sz w:val="24"/>
          <w:szCs w:val="24"/>
          <w14:ligatures w14:val="standardContextual"/>
        </w:rPr>
        <w:t>3.1.2.Затверджувати плани підвищення кваліфікації педагогічних працівників на рік;</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5" w:name="n523"/>
      <w:bookmarkEnd w:id="5"/>
      <w:r w:rsidRPr="00A27C0D">
        <w:rPr>
          <w:rFonts w:ascii="Times New Roman" w:eastAsia="Calibri" w:hAnsi="Times New Roman" w:cs="Times New Roman"/>
          <w:kern w:val="2"/>
          <w:sz w:val="24"/>
          <w:szCs w:val="24"/>
          <w14:ligatures w14:val="standardContextual"/>
        </w:rPr>
        <w:t>3.1.3. Ухвалювати рішення про:</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6" w:name="n524"/>
      <w:bookmarkEnd w:id="6"/>
      <w:r w:rsidRPr="00A27C0D">
        <w:rPr>
          <w:rFonts w:ascii="Times New Roman" w:eastAsia="Calibri" w:hAnsi="Times New Roman" w:cs="Times New Roman"/>
          <w:kern w:val="2"/>
          <w:sz w:val="24"/>
          <w:szCs w:val="24"/>
          <w14:ligatures w14:val="standardContextual"/>
        </w:rPr>
        <w:t>-вибір освітніх і парціальних програм, за якими буде організовано освітній процес у навчальному році;</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7" w:name="n525"/>
      <w:bookmarkEnd w:id="7"/>
      <w:r w:rsidRPr="00A27C0D">
        <w:rPr>
          <w:rFonts w:ascii="Times New Roman" w:eastAsia="Calibri" w:hAnsi="Times New Roman" w:cs="Times New Roman"/>
          <w:kern w:val="2"/>
          <w:sz w:val="24"/>
          <w:szCs w:val="24"/>
          <w14:ligatures w14:val="standardContextual"/>
        </w:rPr>
        <w:t>-результативність виконання освітніх і парціальних програм, за якими організований освітній процес;</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8" w:name="n526"/>
      <w:bookmarkEnd w:id="8"/>
      <w:r w:rsidRPr="00A27C0D">
        <w:rPr>
          <w:rFonts w:ascii="Times New Roman" w:eastAsia="Calibri" w:hAnsi="Times New Roman" w:cs="Times New Roman"/>
          <w:kern w:val="2"/>
          <w:sz w:val="24"/>
          <w:szCs w:val="24"/>
          <w14:ligatures w14:val="standardContextual"/>
        </w:rPr>
        <w:t>-вдосконалення організації освітнього процесу, створення освітнього середовища;</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9" w:name="n527"/>
      <w:bookmarkEnd w:id="9"/>
      <w:r w:rsidRPr="00A27C0D">
        <w:rPr>
          <w:rFonts w:ascii="Times New Roman" w:eastAsia="Calibri" w:hAnsi="Times New Roman" w:cs="Times New Roman"/>
          <w:kern w:val="2"/>
          <w:sz w:val="24"/>
          <w:szCs w:val="24"/>
          <w14:ligatures w14:val="standardContextual"/>
        </w:rPr>
        <w:t>-відзначення та моральне заохочення працівників та інших учасників освітнього процесу;</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10" w:name="n528"/>
      <w:bookmarkEnd w:id="10"/>
      <w:r w:rsidRPr="00A27C0D">
        <w:rPr>
          <w:rFonts w:ascii="Times New Roman" w:eastAsia="Calibri" w:hAnsi="Times New Roman" w:cs="Times New Roman"/>
          <w:kern w:val="2"/>
          <w:sz w:val="24"/>
          <w:szCs w:val="24"/>
          <w14:ligatures w14:val="standardContextual"/>
        </w:rPr>
        <w:t>-визнання результатів підвищення кваліфікації педагогічного працівника у випадках, визначених </w:t>
      </w:r>
      <w:hyperlink r:id="rId6" w:tgtFrame="_blank" w:history="1">
        <w:r w:rsidRPr="00A27C0D">
          <w:rPr>
            <w:rFonts w:ascii="Times New Roman" w:eastAsia="Calibri" w:hAnsi="Times New Roman" w:cs="Times New Roman"/>
            <w:color w:val="000000"/>
            <w:kern w:val="2"/>
            <w:sz w:val="24"/>
            <w:szCs w:val="24"/>
            <w:u w:val="single"/>
            <w14:ligatures w14:val="standardContextual"/>
          </w:rPr>
          <w:t>Законом України</w:t>
        </w:r>
      </w:hyperlink>
      <w:r w:rsidRPr="00A27C0D">
        <w:rPr>
          <w:rFonts w:ascii="Times New Roman" w:eastAsia="Calibri" w:hAnsi="Times New Roman" w:cs="Times New Roman"/>
          <w:color w:val="000000"/>
          <w:kern w:val="2"/>
          <w:sz w:val="24"/>
          <w:szCs w:val="24"/>
          <w14:ligatures w14:val="standardContextual"/>
        </w:rPr>
        <w:t> </w:t>
      </w:r>
      <w:r w:rsidRPr="00A27C0D">
        <w:rPr>
          <w:rFonts w:ascii="Times New Roman" w:eastAsia="Calibri" w:hAnsi="Times New Roman" w:cs="Times New Roman"/>
          <w:kern w:val="2"/>
          <w:sz w:val="24"/>
          <w:szCs w:val="24"/>
          <w14:ligatures w14:val="standardContextual"/>
        </w:rPr>
        <w:t>"Про освіту";</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11" w:name="n529"/>
      <w:bookmarkEnd w:id="11"/>
      <w:r w:rsidRPr="00A27C0D">
        <w:rPr>
          <w:rFonts w:ascii="Times New Roman" w:eastAsia="Calibri" w:hAnsi="Times New Roman" w:cs="Times New Roman"/>
          <w:kern w:val="2"/>
          <w:sz w:val="24"/>
          <w:szCs w:val="24"/>
          <w14:ligatures w14:val="standardContextual"/>
        </w:rPr>
        <w:t>-ініціювання проведення інституційного аудиту, зовнішнього моніторингу якості освіти та/або освітньої діяльності відповідно до законодавства;</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bookmarkStart w:id="12" w:name="n530"/>
      <w:bookmarkEnd w:id="12"/>
      <w:r w:rsidRPr="00A27C0D">
        <w:rPr>
          <w:rFonts w:ascii="Times New Roman" w:eastAsia="Calibri" w:hAnsi="Times New Roman" w:cs="Times New Roman"/>
          <w:kern w:val="2"/>
          <w:sz w:val="24"/>
          <w:szCs w:val="24"/>
          <w14:ligatures w14:val="standardContextual"/>
        </w:rPr>
        <w:t>3.1.4. Розглядати та/або вирішувати інші питання, віднесені цим Законом, іншими нормативно-правовими актами та/або установчими документами закладів дошкільної освіти до її повноважень.</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 xml:space="preserve"> </w:t>
      </w:r>
    </w:p>
    <w:p w:rsidR="00A27C0D" w:rsidRPr="00A27C0D" w:rsidRDefault="00A27C0D" w:rsidP="00A27C0D">
      <w:pPr>
        <w:pStyle w:val="a4"/>
        <w:numPr>
          <w:ilvl w:val="0"/>
          <w:numId w:val="2"/>
        </w:numPr>
        <w:spacing w:after="160" w:line="259" w:lineRule="auto"/>
        <w:jc w:val="center"/>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
          <w:bCs/>
          <w:kern w:val="2"/>
          <w:sz w:val="24"/>
          <w:szCs w:val="24"/>
          <w14:ligatures w14:val="standardContextual"/>
        </w:rPr>
        <w:t>Організація діяльності спільної педагогічної ради</w:t>
      </w:r>
    </w:p>
    <w:p w:rsidR="00A27C0D" w:rsidRPr="00A27C0D" w:rsidRDefault="00A27C0D" w:rsidP="00A27C0D">
      <w:pPr>
        <w:pStyle w:val="a4"/>
        <w:spacing w:after="160" w:line="259" w:lineRule="auto"/>
        <w:rPr>
          <w:rFonts w:ascii="Times New Roman" w:eastAsia="Calibri" w:hAnsi="Times New Roman" w:cs="Times New Roman"/>
          <w:b/>
          <w:bCs/>
          <w:kern w:val="2"/>
          <w:sz w:val="24"/>
          <w:szCs w:val="24"/>
          <w14:ligatures w14:val="standardContextual"/>
        </w:rPr>
      </w:pPr>
    </w:p>
    <w:p w:rsidR="00A27C0D" w:rsidRPr="00A27C0D" w:rsidRDefault="00A27C0D" w:rsidP="00A27C0D">
      <w:pPr>
        <w:spacing w:after="160" w:line="259" w:lineRule="auto"/>
        <w:rPr>
          <w:rFonts w:ascii="Times New Roman" w:eastAsia="Calibri" w:hAnsi="Times New Roman" w:cs="Times New Roman"/>
          <w:color w:val="333333"/>
          <w:kern w:val="2"/>
          <w:sz w:val="24"/>
          <w:szCs w:val="24"/>
          <w14:ligatures w14:val="standardContextual"/>
        </w:rPr>
      </w:pPr>
      <w:r w:rsidRPr="00A27C0D">
        <w:rPr>
          <w:rFonts w:ascii="Times New Roman" w:eastAsia="Calibri" w:hAnsi="Times New Roman" w:cs="Times New Roman"/>
          <w:color w:val="333333"/>
          <w:kern w:val="2"/>
          <w:sz w:val="24"/>
          <w:szCs w:val="24"/>
          <w14:ligatures w14:val="standardContextual"/>
        </w:rPr>
        <w:t>4.1.Спільна педагогічна рада проводить засідання згідно з планом     , який схвалюється на першому засіданні  .</w:t>
      </w:r>
    </w:p>
    <w:p w:rsidR="00A27C0D" w:rsidRPr="00A27C0D" w:rsidRDefault="00A27C0D" w:rsidP="00A27C0D">
      <w:pPr>
        <w:spacing w:after="160" w:line="259" w:lineRule="auto"/>
        <w:rPr>
          <w:rFonts w:ascii="Times New Roman" w:eastAsia="Calibri" w:hAnsi="Times New Roman" w:cs="Times New Roman"/>
          <w:color w:val="333333"/>
          <w:kern w:val="2"/>
          <w:sz w:val="24"/>
          <w:szCs w:val="24"/>
          <w14:ligatures w14:val="standardContextual"/>
        </w:rPr>
      </w:pPr>
      <w:r w:rsidRPr="00A27C0D">
        <w:rPr>
          <w:rFonts w:ascii="Times New Roman" w:eastAsia="Calibri" w:hAnsi="Times New Roman" w:cs="Times New Roman"/>
          <w:color w:val="333333"/>
          <w:kern w:val="2"/>
          <w:sz w:val="24"/>
          <w:szCs w:val="24"/>
          <w14:ligatures w14:val="standardContextual"/>
        </w:rPr>
        <w:t>4.2.Кількість засідань спільної педагогічної ради визначається їх доцільністю, але не може бути менше чотирьох разів на рік.</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color w:val="333333"/>
          <w:sz w:val="24"/>
          <w:szCs w:val="24"/>
          <w:lang w:eastAsia="uk-UA"/>
        </w:rPr>
      </w:pPr>
      <w:r w:rsidRPr="00A27C0D">
        <w:rPr>
          <w:rFonts w:ascii="Times New Roman" w:eastAsia="Times New Roman" w:hAnsi="Times New Roman" w:cs="Times New Roman"/>
          <w:color w:val="333333"/>
          <w:sz w:val="24"/>
          <w:szCs w:val="24"/>
          <w:lang w:eastAsia="uk-UA"/>
        </w:rPr>
        <w:t>4.3.Спільна педагогічна рада за потреби може проводити позачергові засідання.</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color w:val="333333"/>
          <w:sz w:val="24"/>
          <w:szCs w:val="24"/>
          <w:lang w:eastAsia="uk-UA"/>
        </w:rPr>
      </w:pPr>
      <w:r w:rsidRPr="00A27C0D">
        <w:rPr>
          <w:rFonts w:ascii="Times New Roman" w:eastAsia="Times New Roman" w:hAnsi="Times New Roman" w:cs="Times New Roman"/>
          <w:color w:val="333333"/>
          <w:sz w:val="24"/>
          <w:szCs w:val="24"/>
          <w:lang w:eastAsia="uk-UA"/>
        </w:rPr>
        <w:t>4.4.Конкретну дату та час засідання педагогічної ради визначає голова  </w:t>
      </w:r>
      <w:r w:rsidRPr="00A27C0D">
        <w:rPr>
          <w:rFonts w:ascii="Times New Roman" w:eastAsia="Times New Roman" w:hAnsi="Times New Roman" w:cs="Times New Roman"/>
          <w:sz w:val="24"/>
          <w:szCs w:val="24"/>
          <w:lang w:eastAsia="uk-UA"/>
        </w:rPr>
        <w:t>спільної педагогічної ради закладів дошкільної освіти Вовчанської  громади</w:t>
      </w:r>
      <w:r w:rsidRPr="00A27C0D">
        <w:rPr>
          <w:rFonts w:ascii="Times New Roman" w:eastAsia="Times New Roman" w:hAnsi="Times New Roman" w:cs="Times New Roman"/>
          <w:color w:val="333333"/>
          <w:sz w:val="24"/>
          <w:szCs w:val="24"/>
          <w:lang w:eastAsia="uk-UA"/>
        </w:rPr>
        <w:t>.</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color w:val="333333"/>
          <w:sz w:val="24"/>
          <w:szCs w:val="24"/>
          <w:lang w:eastAsia="uk-UA"/>
        </w:rPr>
      </w:pPr>
      <w:r w:rsidRPr="00A27C0D">
        <w:rPr>
          <w:rFonts w:ascii="Times New Roman" w:eastAsia="Times New Roman" w:hAnsi="Times New Roman" w:cs="Times New Roman"/>
          <w:color w:val="333333"/>
          <w:sz w:val="24"/>
          <w:szCs w:val="24"/>
          <w:lang w:eastAsia="uk-UA"/>
        </w:rPr>
        <w:t>4.5.Порядок денний заздалегідь оприлюднюється. Для підготовки   розробляється робочий план, визначаються обов’язки.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color w:val="333333"/>
          <w:kern w:val="2"/>
          <w:sz w:val="24"/>
          <w:szCs w:val="24"/>
          <w14:ligatures w14:val="standardContextual"/>
        </w:rPr>
        <w:t>4.6.</w:t>
      </w:r>
      <w:r w:rsidRPr="00A27C0D">
        <w:rPr>
          <w:rFonts w:ascii="Times New Roman" w:eastAsia="Calibri" w:hAnsi="Times New Roman" w:cs="Times New Roman"/>
          <w:kern w:val="2"/>
          <w:sz w:val="24"/>
          <w:szCs w:val="24"/>
          <w14:ligatures w14:val="standardContextual"/>
        </w:rPr>
        <w:t xml:space="preserve">Засідання педагогічної ради є правомочним, якщо на ньому присутні не менше двох третин від її складу. Рішення з усіх питань приймаються більшістю від складу педагогічної ради. У разі рівного розподілу голосів голос голови педагогічної ради є визначальним. </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A27C0D">
        <w:rPr>
          <w:rFonts w:ascii="Times New Roman" w:eastAsia="Times New Roman" w:hAnsi="Times New Roman" w:cs="Times New Roman"/>
          <w:color w:val="333333"/>
          <w:sz w:val="24"/>
          <w:szCs w:val="24"/>
          <w:lang w:eastAsia="uk-UA"/>
        </w:rPr>
        <w:t>4.7.</w:t>
      </w:r>
      <w:r w:rsidRPr="00A27C0D">
        <w:rPr>
          <w:rFonts w:ascii="Times New Roman" w:eastAsia="Times New Roman" w:hAnsi="Times New Roman" w:cs="Times New Roman"/>
          <w:sz w:val="24"/>
          <w:szCs w:val="24"/>
          <w:lang w:eastAsia="uk-UA"/>
        </w:rPr>
        <w:t xml:space="preserve">Засідання спільної  педагогічної ради проводиться за дистанційною формою. </w:t>
      </w:r>
    </w:p>
    <w:p w:rsidR="00A27C0D" w:rsidRPr="00A27C0D" w:rsidRDefault="00A27C0D" w:rsidP="00A27C0D">
      <w:pPr>
        <w:shd w:val="clear" w:color="auto" w:fill="FFFFFF"/>
        <w:spacing w:after="160" w:line="302" w:lineRule="atLeast"/>
        <w:jc w:val="both"/>
        <w:rPr>
          <w:rFonts w:ascii="Roboto" w:eastAsia="Times New Roman" w:hAnsi="Roboto" w:cs="Times New Roman"/>
          <w:color w:val="333333"/>
          <w:sz w:val="24"/>
          <w:szCs w:val="24"/>
          <w:lang w:eastAsia="uk-UA"/>
        </w:rPr>
      </w:pPr>
      <w:r w:rsidRPr="00A27C0D">
        <w:rPr>
          <w:rFonts w:ascii="Times New Roman" w:eastAsia="Times New Roman" w:hAnsi="Times New Roman" w:cs="Times New Roman"/>
          <w:color w:val="333333"/>
          <w:sz w:val="24"/>
          <w:szCs w:val="24"/>
          <w:lang w:eastAsia="uk-UA"/>
        </w:rPr>
        <w:t>4.8.Документацію засідань спільної педагогічної ради веде секретар, якого  обирають члени педагогічної ради на першому засіданні шляхом відкритого  голосування терміном на один рік.  Документація педагогічної ради передається новообраному секретарю.</w:t>
      </w:r>
    </w:p>
    <w:p w:rsidR="00A27C0D" w:rsidRPr="00A27C0D" w:rsidRDefault="00A27C0D" w:rsidP="00A27C0D">
      <w:pPr>
        <w:shd w:val="clear" w:color="auto" w:fill="FFFFFF"/>
        <w:spacing w:after="160" w:line="302" w:lineRule="atLeast"/>
        <w:jc w:val="both"/>
        <w:rPr>
          <w:rFonts w:ascii="Roboto" w:eastAsia="Times New Roman" w:hAnsi="Roboto" w:cs="Times New Roman"/>
          <w:color w:val="333333"/>
          <w:sz w:val="24"/>
          <w:szCs w:val="24"/>
          <w:lang w:eastAsia="uk-UA"/>
        </w:rPr>
      </w:pPr>
      <w:r w:rsidRPr="00A27C0D">
        <w:rPr>
          <w:rFonts w:ascii="Times New Roman" w:eastAsia="Times New Roman" w:hAnsi="Times New Roman" w:cs="Times New Roman"/>
          <w:color w:val="333333"/>
          <w:sz w:val="24"/>
          <w:szCs w:val="24"/>
          <w:lang w:eastAsia="uk-UA"/>
        </w:rPr>
        <w:t>4.9.Секретар завчасно повідомляє про засідання всіх членів педагогічної ради, до початку засідання, перевіряє їх присутність, з’ясовує причини відсутності окремих педагогів з метою внесення даної інформації в протокол засідання.</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sz w:val="24"/>
          <w:szCs w:val="24"/>
          <w:lang w:eastAsia="uk-UA"/>
        </w:rPr>
      </w:pPr>
      <w:r w:rsidRPr="00A27C0D">
        <w:rPr>
          <w:rFonts w:ascii="Times New Roman" w:eastAsia="Times New Roman" w:hAnsi="Times New Roman" w:cs="Times New Roman"/>
          <w:sz w:val="24"/>
          <w:szCs w:val="24"/>
          <w:lang w:eastAsia="uk-UA"/>
        </w:rPr>
        <w:lastRenderedPageBreak/>
        <w:t>4.10.</w:t>
      </w:r>
      <w:r w:rsidRPr="00A27C0D">
        <w:rPr>
          <w:rFonts w:ascii="Times New Roman" w:eastAsia="Times New Roman" w:hAnsi="Times New Roman" w:cs="Times New Roman"/>
          <w:color w:val="333333"/>
          <w:sz w:val="24"/>
          <w:szCs w:val="24"/>
          <w:lang w:eastAsia="uk-UA"/>
        </w:rPr>
        <w:t>Рішення спільної педагогічної ради оформлюються протоколом засідання,  який підписується головою та секретарем педагогічної ради.</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color w:val="333333"/>
          <w:sz w:val="24"/>
          <w:szCs w:val="24"/>
          <w:lang w:eastAsia="uk-UA"/>
        </w:rPr>
      </w:pPr>
      <w:r w:rsidRPr="00A27C0D">
        <w:rPr>
          <w:rFonts w:ascii="Times New Roman" w:eastAsia="Times New Roman" w:hAnsi="Times New Roman" w:cs="Times New Roman"/>
          <w:color w:val="333333"/>
          <w:sz w:val="24"/>
          <w:szCs w:val="24"/>
          <w:lang w:eastAsia="uk-UA"/>
        </w:rPr>
        <w:t>4.11.На черговому засіданні педагогічної ради її членам повідомляють про  результати виконання рішень, ухвалених на засіданні попередньої педагогічної  ради.</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color w:val="333333"/>
          <w:sz w:val="24"/>
          <w:szCs w:val="24"/>
          <w:lang w:eastAsia="uk-UA"/>
        </w:rPr>
      </w:pPr>
      <w:r w:rsidRPr="00A27C0D">
        <w:rPr>
          <w:rFonts w:ascii="Times New Roman" w:eastAsia="Times New Roman" w:hAnsi="Times New Roman" w:cs="Times New Roman"/>
          <w:color w:val="333333"/>
          <w:sz w:val="24"/>
          <w:szCs w:val="24"/>
          <w:shd w:val="clear" w:color="auto" w:fill="FFFFFF"/>
          <w:lang w:eastAsia="uk-UA"/>
        </w:rPr>
        <w:t>4.12.Присутність педагогічних працівників на засіданні підтверджується </w:t>
      </w:r>
      <w:r w:rsidRPr="00A27C0D">
        <w:rPr>
          <w:rFonts w:ascii="Times New Roman" w:eastAsia="Times New Roman" w:hAnsi="Times New Roman" w:cs="Times New Roman"/>
          <w:color w:val="333333"/>
          <w:sz w:val="24"/>
          <w:szCs w:val="24"/>
          <w:lang w:eastAsia="uk-UA"/>
        </w:rPr>
        <w:t> </w:t>
      </w:r>
      <w:r w:rsidRPr="00A27C0D">
        <w:rPr>
          <w:rFonts w:ascii="Times New Roman" w:eastAsia="Times New Roman" w:hAnsi="Times New Roman" w:cs="Times New Roman"/>
          <w:color w:val="333333"/>
          <w:sz w:val="24"/>
          <w:szCs w:val="24"/>
          <w:shd w:val="clear" w:color="auto" w:fill="FFFFFF"/>
          <w:lang w:eastAsia="uk-UA"/>
        </w:rPr>
        <w:t>шляхом створення знімку екрану. Відео-зв’язок  кожного учасника засідання </w:t>
      </w:r>
      <w:r w:rsidRPr="00A27C0D">
        <w:rPr>
          <w:rFonts w:ascii="Times New Roman" w:eastAsia="Times New Roman" w:hAnsi="Times New Roman" w:cs="Times New Roman"/>
          <w:color w:val="333333"/>
          <w:sz w:val="24"/>
          <w:szCs w:val="24"/>
          <w:lang w:eastAsia="uk-UA"/>
        </w:rPr>
        <w:t> </w:t>
      </w:r>
      <w:r w:rsidRPr="00A27C0D">
        <w:rPr>
          <w:rFonts w:ascii="Times New Roman" w:eastAsia="Times New Roman" w:hAnsi="Times New Roman" w:cs="Times New Roman"/>
          <w:color w:val="333333"/>
          <w:sz w:val="24"/>
          <w:szCs w:val="24"/>
          <w:shd w:val="clear" w:color="auto" w:fill="FFFFFF"/>
          <w:lang w:eastAsia="uk-UA"/>
        </w:rPr>
        <w:t>педагогічної ради є обов’язковим.</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color w:val="333333"/>
          <w:sz w:val="24"/>
          <w:szCs w:val="24"/>
          <w:lang w:eastAsia="uk-UA"/>
        </w:rPr>
      </w:pPr>
      <w:r w:rsidRPr="00A27C0D">
        <w:rPr>
          <w:rFonts w:ascii="Times New Roman" w:eastAsia="Times New Roman" w:hAnsi="Times New Roman" w:cs="Times New Roman"/>
          <w:color w:val="333333"/>
          <w:sz w:val="24"/>
          <w:szCs w:val="24"/>
          <w:lang w:eastAsia="uk-UA"/>
        </w:rPr>
        <w:t>4.13.Педагоги, які були відсутні на засіданні педради, повинні у тижневий термін ознайомитись з рішенням педради у секретаря.</w:t>
      </w:r>
    </w:p>
    <w:p w:rsidR="00A27C0D" w:rsidRPr="00A27C0D" w:rsidRDefault="00A27C0D" w:rsidP="00A27C0D">
      <w:pPr>
        <w:shd w:val="clear" w:color="auto" w:fill="FFFFFF"/>
        <w:spacing w:after="160" w:line="302" w:lineRule="atLeast"/>
        <w:jc w:val="both"/>
        <w:rPr>
          <w:rFonts w:ascii="Times New Roman" w:eastAsia="Times New Roman" w:hAnsi="Times New Roman" w:cs="Times New Roman"/>
          <w:color w:val="333333"/>
          <w:sz w:val="24"/>
          <w:szCs w:val="24"/>
          <w:lang w:eastAsia="uk-UA"/>
        </w:rPr>
      </w:pPr>
      <w:r w:rsidRPr="00A27C0D">
        <w:rPr>
          <w:rFonts w:ascii="Times New Roman" w:eastAsia="Times New Roman" w:hAnsi="Times New Roman" w:cs="Times New Roman"/>
          <w:color w:val="333333"/>
          <w:sz w:val="24"/>
          <w:szCs w:val="24"/>
          <w:lang w:eastAsia="uk-UA"/>
        </w:rPr>
        <w:t>4.15.Рішення спільної педагогічної ради, прийняті в межах її повноважень,  вводяться в дію    спільним наказом керівників відповідних закладів дошкільної освіти.</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p>
    <w:p w:rsidR="00A27C0D" w:rsidRPr="00A27C0D" w:rsidRDefault="00A27C0D" w:rsidP="00A27C0D">
      <w:pPr>
        <w:spacing w:after="160" w:line="259" w:lineRule="auto"/>
        <w:jc w:val="center"/>
        <w:rPr>
          <w:rFonts w:ascii="Times New Roman" w:eastAsia="Calibri" w:hAnsi="Times New Roman" w:cs="Times New Roman"/>
          <w:b/>
          <w:bCs/>
          <w:kern w:val="2"/>
          <w:sz w:val="24"/>
          <w:szCs w:val="24"/>
          <w14:ligatures w14:val="standardContextual"/>
        </w:rPr>
      </w:pPr>
      <w:r w:rsidRPr="00A27C0D">
        <w:rPr>
          <w:rFonts w:ascii="Times New Roman" w:eastAsia="Calibri" w:hAnsi="Times New Roman" w:cs="Times New Roman"/>
          <w:b/>
          <w:bCs/>
          <w:kern w:val="2"/>
          <w:sz w:val="24"/>
          <w:szCs w:val="24"/>
          <w14:ligatures w14:val="standardContextual"/>
        </w:rPr>
        <w:t>5. Прикінцеві положення</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5.1.Це Положення набирає чинності з моменту затвердження спільним наказом керівників закладів-учасників.</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5.2.Зміни до Положення вносяться за згодою керівників закладів-учасників і затверджуються аналогічним способом.</w:t>
      </w:r>
    </w:p>
    <w:p w:rsidR="00A27C0D" w:rsidRPr="00A27C0D" w:rsidRDefault="00A27C0D" w:rsidP="00A27C0D">
      <w:pPr>
        <w:spacing w:after="160" w:line="259" w:lineRule="auto"/>
        <w:rPr>
          <w:rFonts w:ascii="Times New Roman" w:eastAsia="Calibri" w:hAnsi="Times New Roman" w:cs="Times New Roman"/>
          <w:kern w:val="2"/>
          <w:sz w:val="24"/>
          <w:szCs w:val="24"/>
          <w14:ligatures w14:val="standardContextual"/>
        </w:rPr>
      </w:pPr>
      <w:r w:rsidRPr="00A27C0D">
        <w:rPr>
          <w:rFonts w:ascii="Times New Roman" w:eastAsia="Calibri" w:hAnsi="Times New Roman" w:cs="Times New Roman"/>
          <w:kern w:val="2"/>
          <w:sz w:val="24"/>
          <w:szCs w:val="24"/>
          <w14:ligatures w14:val="standardContextual"/>
        </w:rPr>
        <w:t>5.3.Контроль за виконанням положення здійснюють керівники закладів-учасників .</w:t>
      </w:r>
    </w:p>
    <w:p w:rsidR="008D2CDE" w:rsidRDefault="008D2CDE">
      <w:bookmarkStart w:id="13" w:name="_GoBack"/>
      <w:bookmarkEnd w:id="13"/>
    </w:p>
    <w:sectPr w:rsidR="008D2C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37452"/>
    <w:multiLevelType w:val="hybridMultilevel"/>
    <w:tmpl w:val="43FEF0CA"/>
    <w:lvl w:ilvl="0" w:tplc="6FF2FB2A">
      <w:start w:val="3"/>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
    <w:nsid w:val="44AA68FA"/>
    <w:multiLevelType w:val="hybridMultilevel"/>
    <w:tmpl w:val="CE7870A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814"/>
    <w:rsid w:val="008D2CDE"/>
    <w:rsid w:val="00A27C0D"/>
    <w:rsid w:val="00F8081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7C0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7C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27C0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27C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145-1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4680</Words>
  <Characters>2669</Characters>
  <Application>Microsoft Office Word</Application>
  <DocSecurity>0</DocSecurity>
  <Lines>22</Lines>
  <Paragraphs>14</Paragraphs>
  <ScaleCrop>false</ScaleCrop>
  <Company/>
  <LinksUpToDate>false</LinksUpToDate>
  <CharactersWithSpaces>7335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2025-09-27T11:05:00Z</dcterms:created>
  <dcterms:modified xsi:type="dcterms:W3CDTF">2025-09-27T11:07:00Z</dcterms:modified>
</cp:coreProperties>
</file>