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97" w:rsidRDefault="00964597" w:rsidP="00964597"/>
    <w:p w:rsidR="00964597" w:rsidRPr="00964597" w:rsidRDefault="00964597" w:rsidP="009645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4597">
        <w:rPr>
          <w:rFonts w:ascii="Times New Roman" w:hAnsi="Times New Roman" w:cs="Times New Roman"/>
          <w:b/>
          <w:sz w:val="32"/>
          <w:szCs w:val="32"/>
        </w:rPr>
        <w:t>Методичні рекомендації батькам щодо створення безпечного середовища вдома для дітей дошкільного віку під час дистанційної форми навчання</w:t>
      </w:r>
    </w:p>
    <w:p w:rsid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 xml:space="preserve">Дистанційне навчання для дошкільнят (3–6 років) вимагає особливого підходу, оскільки діти цього віку ще не можуть самостійно контролювати свою безпеку, увагу та поведінку. 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 xml:space="preserve">Головна мета — створити комфортний, безпечний простір, де дитина може вчитися, гратися та відпочивати, мінімізуючи ризики травм, перевантажень та впливу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гаджетів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>. Нижче наведено структуровані рекомендації, розділені на ключові аспекти. Вони базуються на принципах педагогіки, психології розвитку та безпеки дітей (з урахуванням рекомендацій ЮНІСЕФ, МОЗ України та освітніх експертів).</w:t>
      </w:r>
    </w:p>
    <w:p w:rsidR="00964597" w:rsidRPr="00964597" w:rsidRDefault="00964597" w:rsidP="00964597">
      <w:pPr>
        <w:rPr>
          <w:rFonts w:ascii="Times New Roman" w:hAnsi="Times New Roman" w:cs="Times New Roman"/>
          <w:b/>
          <w:sz w:val="28"/>
          <w:szCs w:val="28"/>
        </w:rPr>
      </w:pPr>
      <w:r w:rsidRPr="00964597">
        <w:rPr>
          <w:rFonts w:ascii="Times New Roman" w:hAnsi="Times New Roman" w:cs="Times New Roman"/>
          <w:b/>
          <w:sz w:val="28"/>
          <w:szCs w:val="28"/>
        </w:rPr>
        <w:t>1. Організація фізичного простору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>Виділіть окрему зону для навчання: Оберіть тихе, добре освітлене місце без відволікаючих факторів (наприклад, подалі від кухні чи вулиці). Використовуйте стіл або низький столик на рівні дитини, з м'яким килимком для сидіння. Уникайте навчання на ліжку чи дивані — це асоціюється з відпочинком.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 xml:space="preserve">Забезпечте ергономіку: Крісло чи стілець повинен бути зручним, з опорою для спини. Екран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гаджета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— на рівні очей (не ближче 40–50 см). Для дошкільнят обмежте час перед екраном до 15–20 хвилин на заняття, чергуючи з рухливими іграми.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4597">
        <w:rPr>
          <w:rFonts w:ascii="Times New Roman" w:hAnsi="Times New Roman" w:cs="Times New Roman"/>
          <w:sz w:val="28"/>
          <w:szCs w:val="28"/>
        </w:rPr>
        <w:t>Приберіть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небезпечні предмети: Закрийте розетки, кріплення для штор, гострі кути меблів силіконовими накладками. Зберігайте дрібні деталі (іграшки, канцелярію) у закритих ящиках, щоб уникнути заковтування чи травм.</w:t>
      </w:r>
    </w:p>
    <w:p w:rsidR="00964597" w:rsidRPr="00964597" w:rsidRDefault="00964597" w:rsidP="00964597">
      <w:pPr>
        <w:rPr>
          <w:rFonts w:ascii="Times New Roman" w:hAnsi="Times New Roman" w:cs="Times New Roman"/>
          <w:b/>
          <w:sz w:val="28"/>
          <w:szCs w:val="28"/>
        </w:rPr>
      </w:pPr>
      <w:r w:rsidRPr="00964597">
        <w:rPr>
          <w:rFonts w:ascii="Times New Roman" w:hAnsi="Times New Roman" w:cs="Times New Roman"/>
          <w:b/>
          <w:sz w:val="28"/>
          <w:szCs w:val="28"/>
        </w:rPr>
        <w:t xml:space="preserve">2. Технічна безпека та контроль </w:t>
      </w:r>
      <w:proofErr w:type="spellStart"/>
      <w:r w:rsidRPr="00964597">
        <w:rPr>
          <w:rFonts w:ascii="Times New Roman" w:hAnsi="Times New Roman" w:cs="Times New Roman"/>
          <w:b/>
          <w:sz w:val="28"/>
          <w:szCs w:val="28"/>
        </w:rPr>
        <w:t>гаджетів</w:t>
      </w:r>
      <w:proofErr w:type="spellEnd"/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 xml:space="preserve">Налаштуйте батьківський контроль: На планшеті чи комп'ютері активуйте режими, що блокують доступ до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соцмереж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, реклами чи небажаного контенту (наприклад, через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Link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або вбудовані налаштування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>). Використовуйте освітні додатки з обмеженим інтерфейсом (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Khan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Academy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ABCmouse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>).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lastRenderedPageBreak/>
        <w:t xml:space="preserve">Захист від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кіберзагроз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: Навчіть дитину не ділитися особистими даними (іменем,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) під час онлайн-занять. Проводьте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разом, сидячи поруч, щоб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моніторити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чат і камеру.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 xml:space="preserve">Резервне живлення: Майте портативний акумулятор для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гаджетів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>, щоб уникнути перерв через відключення електрики (актуально в умовах нестабільності).</w:t>
      </w:r>
    </w:p>
    <w:p w:rsidR="00964597" w:rsidRPr="00964597" w:rsidRDefault="00964597" w:rsidP="00964597">
      <w:pPr>
        <w:rPr>
          <w:rFonts w:ascii="Times New Roman" w:hAnsi="Times New Roman" w:cs="Times New Roman"/>
          <w:b/>
          <w:sz w:val="28"/>
          <w:szCs w:val="28"/>
        </w:rPr>
      </w:pPr>
      <w:r w:rsidRPr="00964597">
        <w:rPr>
          <w:rFonts w:ascii="Times New Roman" w:hAnsi="Times New Roman" w:cs="Times New Roman"/>
          <w:b/>
          <w:sz w:val="28"/>
          <w:szCs w:val="28"/>
        </w:rPr>
        <w:t>3. Психологічна та емоційна безпека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>Створіть розклад дня: Фіксуйте час на навчання (наприклад, 9:00–9:20 — урок, 9:20–9:40 — гра). Включайте перерви на фізичну активність (стрибки, танці) кожні 15 хвилин. Це запобігає втомі та тривозі від "сидячого" режиму.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>Підтримуйте мотивацію: Почніть заняття з гри чи пісні, хваліть за зусилля (не за результат). Якщо дитина відмовляється — не тисніть, перенесіть на інший час. Обговорюйте емоції: "Що тобі сподобалося сьогодні?"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4597">
        <w:rPr>
          <w:rFonts w:ascii="Times New Roman" w:hAnsi="Times New Roman" w:cs="Times New Roman"/>
          <w:sz w:val="28"/>
          <w:szCs w:val="28"/>
        </w:rPr>
        <w:t>Моніторте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ознаки стресу: Дошкільнята можуть реагувати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плачем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>, агресією чи замкнутістю. Якщо помітили — скоротіть онлайн-час і додайте більше тактильного контакту (обійми, читання книг).</w:t>
      </w:r>
    </w:p>
    <w:p w:rsidR="00964597" w:rsidRPr="00964597" w:rsidRDefault="00964597" w:rsidP="00964597">
      <w:pPr>
        <w:rPr>
          <w:rFonts w:ascii="Times New Roman" w:hAnsi="Times New Roman" w:cs="Times New Roman"/>
          <w:b/>
          <w:sz w:val="28"/>
          <w:szCs w:val="28"/>
        </w:rPr>
      </w:pPr>
      <w:r w:rsidRPr="00964597">
        <w:rPr>
          <w:rFonts w:ascii="Times New Roman" w:hAnsi="Times New Roman" w:cs="Times New Roman"/>
          <w:b/>
          <w:sz w:val="28"/>
          <w:szCs w:val="28"/>
        </w:rPr>
        <w:t>4. Здоров'я та гігієна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>Контролюйте освітлення та вентиляцію: Природне світло — обов'язкове, уникайте прямих сонячних променів. Проводьте заняття в провітреній кімнаті, зволожуйте повітря (особливо взимку).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>Гігієнічні правила: Перед і після уроків мийте руки, протирайте поверхні. Забезпечте доступ до води та перекусів (фрукти, горіхи — без алергенів).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 xml:space="preserve">Фізична активність: Інтегруйте 30–60 хвилин щоденних вправ (йога для дітей, прості вправи з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>-каналів на кшталт "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Cosmic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Yoga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"). Це компенсує брак руху від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дистанційки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>.</w:t>
      </w:r>
    </w:p>
    <w:p w:rsidR="00964597" w:rsidRPr="00964597" w:rsidRDefault="00964597" w:rsidP="00964597">
      <w:pPr>
        <w:rPr>
          <w:rFonts w:ascii="Times New Roman" w:hAnsi="Times New Roman" w:cs="Times New Roman"/>
          <w:b/>
          <w:sz w:val="28"/>
          <w:szCs w:val="28"/>
        </w:rPr>
      </w:pPr>
      <w:r w:rsidRPr="00964597">
        <w:rPr>
          <w:rFonts w:ascii="Times New Roman" w:hAnsi="Times New Roman" w:cs="Times New Roman"/>
          <w:b/>
          <w:sz w:val="28"/>
          <w:szCs w:val="28"/>
        </w:rPr>
        <w:t>5. Роль батьків та моніторинг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>Будьте поруч, але не заважайте: Сидіть збоку, щоб допомогти, але дайте дитині самостійність. Після уроку обговорюйте, що вивчили, — це закріплює знання.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 xml:space="preserve">Співпрацюйте з вихователями: Регулярно консультуйтеся з садком чи онлайн-платформою щодо адаптації програм. Якщо потрібно, залучайте психолога (наприклад, через гарячу лінію "Ла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Страда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>" в Україні: 116 123).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lastRenderedPageBreak/>
        <w:t xml:space="preserve">Оцінюйте ефективність: Щотижня фіксуйте, що працює (щоденник спостережень), і коригуйте. Якщо дитина втомлюється — комбінуйте з </w:t>
      </w:r>
      <w:proofErr w:type="spellStart"/>
      <w:r w:rsidRPr="00964597">
        <w:rPr>
          <w:rFonts w:ascii="Times New Roman" w:hAnsi="Times New Roman" w:cs="Times New Roman"/>
          <w:sz w:val="28"/>
          <w:szCs w:val="28"/>
        </w:rPr>
        <w:t>офлайн-активностями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 xml:space="preserve"> (прогулянки, малювання).</w:t>
      </w:r>
    </w:p>
    <w:p w:rsidR="00964597" w:rsidRPr="00964597" w:rsidRDefault="00964597" w:rsidP="00964597">
      <w:pPr>
        <w:rPr>
          <w:rFonts w:ascii="Times New Roman" w:hAnsi="Times New Roman" w:cs="Times New Roman"/>
          <w:sz w:val="28"/>
          <w:szCs w:val="28"/>
        </w:rPr>
      </w:pPr>
    </w:p>
    <w:p w:rsidR="00564EB2" w:rsidRPr="00964597" w:rsidRDefault="00964597" w:rsidP="00964597">
      <w:pPr>
        <w:rPr>
          <w:rFonts w:ascii="Times New Roman" w:hAnsi="Times New Roman" w:cs="Times New Roman"/>
          <w:b/>
          <w:sz w:val="28"/>
          <w:szCs w:val="28"/>
        </w:rPr>
      </w:pPr>
      <w:r w:rsidRPr="00964597">
        <w:rPr>
          <w:rFonts w:ascii="Times New Roman" w:hAnsi="Times New Roman" w:cs="Times New Roman"/>
          <w:b/>
          <w:sz w:val="28"/>
          <w:szCs w:val="28"/>
        </w:rPr>
        <w:t>Ці рекомендації допоможуть зробити дистанційне навчання не стресом, а корисним досвідом. Пам'ятайте: дошкільний вік — час для розвитку через гру, тож пріоритет — баланс між</w:t>
      </w:r>
      <w:bookmarkStart w:id="0" w:name="_GoBack"/>
      <w:bookmarkEnd w:id="0"/>
      <w:r w:rsidRPr="00964597">
        <w:rPr>
          <w:rFonts w:ascii="Times New Roman" w:hAnsi="Times New Roman" w:cs="Times New Roman"/>
          <w:b/>
          <w:sz w:val="28"/>
          <w:szCs w:val="28"/>
        </w:rPr>
        <w:t xml:space="preserve"> навчанням і відпочинком. </w:t>
      </w:r>
    </w:p>
    <w:sectPr w:rsidR="00564EB2" w:rsidRPr="0096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C3"/>
    <w:rsid w:val="002625C3"/>
    <w:rsid w:val="00564EB2"/>
    <w:rsid w:val="009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2605</Words>
  <Characters>1486</Characters>
  <Application>Microsoft Office Word</Application>
  <DocSecurity>0</DocSecurity>
  <Lines>12</Lines>
  <Paragraphs>8</Paragraphs>
  <ScaleCrop>false</ScaleCrop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2026-02-13T13:44:00Z</dcterms:created>
  <dcterms:modified xsi:type="dcterms:W3CDTF">2026-02-13T13:48:00Z</dcterms:modified>
</cp:coreProperties>
</file>