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EF" w:rsidRDefault="007260EF" w:rsidP="007260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192"/>
          <w:szCs w:val="192"/>
        </w:rPr>
      </w:pPr>
      <w:r>
        <w:rPr>
          <w:rFonts w:ascii="Times New Roman CYR" w:hAnsi="Times New Roman CYR" w:cs="Times New Roman CYR"/>
          <w:b/>
          <w:bCs/>
          <w:sz w:val="192"/>
          <w:szCs w:val="192"/>
        </w:rPr>
        <w:t>Паспорт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72"/>
          <w:szCs w:val="72"/>
        </w:rPr>
      </w:pPr>
      <w:proofErr w:type="spellStart"/>
      <w:r>
        <w:rPr>
          <w:rFonts w:ascii="Times New Roman CYR" w:hAnsi="Times New Roman CYR" w:cs="Times New Roman CYR"/>
          <w:b/>
          <w:bCs/>
          <w:sz w:val="72"/>
          <w:szCs w:val="72"/>
        </w:rPr>
        <w:t>санітарно-технічного</w:t>
      </w:r>
      <w:proofErr w:type="spellEnd"/>
      <w:r>
        <w:rPr>
          <w:rFonts w:ascii="Times New Roman CYR" w:hAnsi="Times New Roman CYR" w:cs="Times New Roman CYR"/>
          <w:b/>
          <w:bCs/>
          <w:sz w:val="72"/>
          <w:szCs w:val="72"/>
        </w:rPr>
        <w:t xml:space="preserve"> стану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72"/>
          <w:szCs w:val="72"/>
        </w:rPr>
      </w:pPr>
      <w:proofErr w:type="spellStart"/>
      <w:r>
        <w:rPr>
          <w:rFonts w:ascii="Times New Roman CYR" w:hAnsi="Times New Roman CYR" w:cs="Times New Roman CYR"/>
          <w:b/>
          <w:bCs/>
          <w:sz w:val="72"/>
          <w:szCs w:val="72"/>
        </w:rPr>
        <w:t>комунального</w:t>
      </w:r>
      <w:proofErr w:type="spellEnd"/>
      <w:r>
        <w:rPr>
          <w:rFonts w:ascii="Times New Roman CYR" w:hAnsi="Times New Roman CYR" w:cs="Times New Roman CYR"/>
          <w:b/>
          <w:bCs/>
          <w:sz w:val="72"/>
          <w:szCs w:val="72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72"/>
          <w:szCs w:val="72"/>
        </w:rPr>
        <w:t>дошкільного</w:t>
      </w:r>
      <w:proofErr w:type="spellEnd"/>
      <w:r>
        <w:rPr>
          <w:rFonts w:ascii="Times New Roman CYR" w:hAnsi="Times New Roman CYR" w:cs="Times New Roman CYR"/>
          <w:b/>
          <w:bCs/>
          <w:sz w:val="72"/>
          <w:szCs w:val="72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72"/>
          <w:szCs w:val="72"/>
        </w:rPr>
        <w:t>навчального</w:t>
      </w:r>
      <w:proofErr w:type="spellEnd"/>
      <w:r>
        <w:rPr>
          <w:rFonts w:ascii="Times New Roman CYR" w:hAnsi="Times New Roman CYR" w:cs="Times New Roman CYR"/>
          <w:b/>
          <w:bCs/>
          <w:sz w:val="72"/>
          <w:szCs w:val="72"/>
        </w:rPr>
        <w:t xml:space="preserve"> закладу</w:t>
      </w: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7260EF">
        <w:rPr>
          <w:rFonts w:ascii="Times New Roman" w:hAnsi="Times New Roman" w:cs="Times New Roman"/>
          <w:b/>
          <w:bCs/>
          <w:sz w:val="72"/>
          <w:szCs w:val="72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72"/>
          <w:szCs w:val="72"/>
        </w:rPr>
        <w:t>Вовчанський</w:t>
      </w:r>
      <w:proofErr w:type="spellEnd"/>
      <w:r>
        <w:rPr>
          <w:rFonts w:ascii="Times New Roman CYR" w:hAnsi="Times New Roman CYR" w:cs="Times New Roman CYR"/>
          <w:b/>
          <w:bCs/>
          <w:sz w:val="72"/>
          <w:szCs w:val="72"/>
        </w:rPr>
        <w:t xml:space="preserve">  </w:t>
      </w:r>
      <w:proofErr w:type="spellStart"/>
      <w:r>
        <w:rPr>
          <w:rFonts w:ascii="Times New Roman CYR" w:hAnsi="Times New Roman CYR" w:cs="Times New Roman CYR"/>
          <w:b/>
          <w:bCs/>
          <w:sz w:val="72"/>
          <w:szCs w:val="72"/>
        </w:rPr>
        <w:t>ясла</w:t>
      </w:r>
      <w:proofErr w:type="spellEnd"/>
      <w:r>
        <w:rPr>
          <w:rFonts w:ascii="Times New Roman CYR" w:hAnsi="Times New Roman CYR" w:cs="Times New Roman CYR"/>
          <w:b/>
          <w:bCs/>
          <w:sz w:val="72"/>
          <w:szCs w:val="72"/>
        </w:rPr>
        <w:t>-садок №1</w:t>
      </w:r>
      <w:r w:rsidRPr="007260EF">
        <w:rPr>
          <w:rFonts w:ascii="Times New Roman" w:hAnsi="Times New Roman" w:cs="Times New Roman"/>
          <w:b/>
          <w:bCs/>
          <w:sz w:val="72"/>
          <w:szCs w:val="72"/>
        </w:rPr>
        <w:t>»</w:t>
      </w: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м. </w:t>
      </w:r>
      <w:proofErr w:type="spellStart"/>
      <w:r>
        <w:rPr>
          <w:rFonts w:ascii="Times New Roman CYR" w:hAnsi="Times New Roman CYR" w:cs="Times New Roman CYR"/>
          <w:b/>
          <w:bCs/>
          <w:sz w:val="30"/>
          <w:szCs w:val="30"/>
        </w:rPr>
        <w:t>Вовчанськ</w:t>
      </w:r>
      <w:proofErr w:type="spellEnd"/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</w:p>
    <w:p w:rsidR="007260EF" w:rsidRPr="00B71839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  <w:lang w:val="uk-UA"/>
        </w:rPr>
      </w:pPr>
      <w:bookmarkStart w:id="0" w:name="_GoBack"/>
      <w:bookmarkEnd w:id="0"/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lastRenderedPageBreak/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sz w:val="36"/>
          <w:szCs w:val="36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36"/>
          <w:szCs w:val="36"/>
        </w:rPr>
        <w:t>дані</w:t>
      </w:r>
      <w:proofErr w:type="spellEnd"/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7260EF">
        <w:rPr>
          <w:rFonts w:ascii="Times New Roman" w:hAnsi="Times New Roman" w:cs="Times New Roman"/>
          <w:b/>
          <w:bCs/>
          <w:sz w:val="30"/>
          <w:szCs w:val="30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дошкільний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навчальний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заклад </w:t>
      </w: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E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Вовчанський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ясла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-садок №1</w:t>
      </w:r>
      <w:r w:rsidRPr="007260EF">
        <w:rPr>
          <w:rFonts w:ascii="Times New Roman" w:hAnsi="Times New Roman" w:cs="Times New Roman"/>
          <w:sz w:val="24"/>
          <w:szCs w:val="24"/>
        </w:rPr>
        <w:t>»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7260E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Харківська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7260E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Вовчанськ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7260E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Пролетарське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поле, буд. №11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5423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77"/>
        <w:gridCol w:w="3856"/>
        <w:gridCol w:w="3856"/>
      </w:tblGrid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 проектом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Фактично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споруд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будівель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т ч.: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260E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1933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1930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рокі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260E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446,4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250,6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роки і старше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994,1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1066,5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Спортивний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майданчик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250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250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майданчики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1300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1300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Тіньові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навіси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    480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²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--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Господарський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майданчик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250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250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Майданчики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руху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Пожежної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Відкритий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басейн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Гараж 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90,85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Овочесховище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(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ідвал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38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ідсобні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72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ісць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</w:tr>
      <w:tr w:rsidR="007260EF" w:rsidTr="007260EF">
        <w:trPr>
          <w:trHeight w:val="1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Контингент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</w:tbl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Стан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інженерно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—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технічних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комунікацій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споруд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tbl>
      <w:tblPr>
        <w:tblW w:w="15309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33"/>
        <w:gridCol w:w="3684"/>
        <w:gridCol w:w="7816"/>
        <w:gridCol w:w="3076"/>
      </w:tblGrid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Наслідки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перев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ірки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Центральне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водяне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іської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тепломережі</w:t>
            </w:r>
            <w:proofErr w:type="spellEnd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Водопостачання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Централізоване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господарсько-питне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комунального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водогону</w:t>
            </w:r>
            <w:proofErr w:type="spellEnd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Вентиляція</w:t>
            </w:r>
            <w:proofErr w:type="spellEnd"/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Природна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харчоблоці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механічна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проекту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Очистка</w:t>
            </w:r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Місцева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каналізація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вигріб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(2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вигрібних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ями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вивозом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міські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очисні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споруди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згідно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угоди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відділом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благоустрою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Вовчанської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міської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ради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№78/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27.01.09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.;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вивізна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твердих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відходів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міське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смі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єзвалище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спецавтотранспортом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угодою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відділом</w:t>
            </w:r>
            <w:proofErr w:type="spellEnd"/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благоустрою</w:t>
            </w:r>
            <w:r w:rsidRPr="007260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Вовчанської</w:t>
            </w:r>
            <w:proofErr w:type="spellEnd"/>
            <w:r w:rsidRPr="00B7183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міської</w:t>
            </w:r>
            <w:proofErr w:type="spellEnd"/>
            <w:r w:rsidRPr="00B7183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ради</w:t>
            </w:r>
            <w:r w:rsidRPr="00B7183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№77/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7183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 w:rsidRPr="00B7183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27.01.09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B7183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Газопостачання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Відсутнє</w:t>
            </w:r>
            <w:proofErr w:type="spellEnd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</w:tr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Електрозахисту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Заземлення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електрощитові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занулення</w:t>
            </w:r>
            <w:proofErr w:type="spellEnd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Пожежного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7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Блискавковідвід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вогнегасники</w:t>
            </w:r>
            <w:proofErr w:type="spellEnd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</w:tbl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ІІІ. Склад та характеристика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параметрів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санітарно-технічного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стану.</w:t>
      </w:r>
    </w:p>
    <w:tbl>
      <w:tblPr>
        <w:tblW w:w="15551" w:type="dxa"/>
        <w:tblInd w:w="-4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666"/>
        <w:gridCol w:w="1050"/>
        <w:gridCol w:w="867"/>
        <w:gridCol w:w="700"/>
        <w:gridCol w:w="817"/>
        <w:gridCol w:w="800"/>
        <w:gridCol w:w="800"/>
        <w:gridCol w:w="816"/>
        <w:gridCol w:w="850"/>
        <w:gridCol w:w="817"/>
        <w:gridCol w:w="833"/>
        <w:gridCol w:w="767"/>
        <w:gridCol w:w="750"/>
        <w:gridCol w:w="733"/>
        <w:gridCol w:w="684"/>
        <w:gridCol w:w="783"/>
        <w:gridCol w:w="301"/>
      </w:tblGrid>
      <w:tr w:rsidR="007260EF" w:rsidTr="007260EF">
        <w:trPr>
          <w:trHeight w:val="1"/>
        </w:trPr>
        <w:tc>
          <w:tcPr>
            <w:tcW w:w="2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приміщення</w:t>
            </w:r>
            <w:proofErr w:type="spellEnd"/>
          </w:p>
        </w:tc>
        <w:tc>
          <w:tcPr>
            <w:tcW w:w="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Площа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,  м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Об’є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м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,  м</w:t>
            </w:r>
            <w:r>
              <w:rPr>
                <w:rFonts w:ascii="Times New Roman CYR" w:hAnsi="Times New Roman CYR" w:cs="Times New Roman CYR"/>
                <w:b/>
                <w:bCs/>
                <w:vertAlign w:val="superscript"/>
              </w:rPr>
              <w:t>3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місць</w:t>
            </w:r>
            <w:proofErr w:type="spellEnd"/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Освітлення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</w:tc>
        <w:tc>
          <w:tcPr>
            <w:tcW w:w="3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Вентиляція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Температура </w:t>
            </w: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°</w:t>
            </w:r>
            <w:r>
              <w:rPr>
                <w:rFonts w:ascii="Times New Roman CYR" w:hAnsi="Times New Roman CYR" w:cs="Times New Roman CYR"/>
                <w:b/>
                <w:bCs/>
              </w:rPr>
              <w:t>С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вологості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%</w:t>
            </w:r>
          </w:p>
        </w:tc>
      </w:tr>
      <w:tr w:rsidR="007260EF" w:rsidRPr="007260EF" w:rsidTr="007260EF">
        <w:trPr>
          <w:trHeight w:val="1"/>
        </w:trPr>
        <w:tc>
          <w:tcPr>
            <w:tcW w:w="2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Природне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св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ітловий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коефіціент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(с/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)</w:t>
            </w:r>
          </w:p>
        </w:tc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Штучне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освітлення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ЛК (ВТ)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Природна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площа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фрамуг,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кватирок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Механічна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повітряна-обмін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м</w:t>
            </w:r>
            <w:r>
              <w:rPr>
                <w:rFonts w:ascii="Times New Roman CYR" w:hAnsi="Times New Roman CYR" w:cs="Times New Roman CYR"/>
                <w:b/>
                <w:bCs/>
                <w:vertAlign w:val="superscript"/>
              </w:rPr>
              <w:t>3</w:t>
            </w:r>
            <w:r>
              <w:rPr>
                <w:rFonts w:ascii="Times New Roman CYR" w:hAnsi="Times New Roman CYR" w:cs="Times New Roman CYR"/>
                <w:b/>
                <w:bCs/>
              </w:rPr>
              <w:t>/год</w:t>
            </w:r>
          </w:p>
        </w:tc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</w:t>
            </w:r>
          </w:p>
        </w:tc>
      </w:tr>
      <w:tr w:rsidR="007260EF" w:rsidRP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Приміщення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2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корпус, 1 поверх</w:t>
            </w: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№4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41,4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145,8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+22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144,6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Умивальна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123,8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371,4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№5(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ясельна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41,1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+22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148,2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148,5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+22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Умивальна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124,9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374,7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RP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2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корпус, 2 поверх</w:t>
            </w: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№6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функціонує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147,3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145,2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Умивальна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21,9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123,8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371,4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№7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функціонує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41,4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147,3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Умивальна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123,9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корпус, 1 поверх</w:t>
            </w: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№1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ясельна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39.9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149,4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148,2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Умивальна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125,7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корпус, 2 поверх</w:t>
            </w: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№2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157.4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161.3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Умивальна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125.5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№3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156.5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155.5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Умивальна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123.1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393.9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RP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2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корпус, 1 поверх</w:t>
            </w: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№8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функціонує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148.2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101.7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Коридор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114,3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342.9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№9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функціону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40.8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146.7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104.1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37.8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Коридор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11.7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113.7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341.1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RP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2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корпус, 2 поверх</w:t>
            </w: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№10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функціону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є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153.1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106.8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№11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дошкільна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функціонує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154.4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Спальня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108.0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39.7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109.4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ясельних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250.6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дошкільних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1066.5</w:t>
            </w: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ясельного 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дошкільного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1317.1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приміщення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Музична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зала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202.9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Св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ітлиця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Методичний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кабінет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83.6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250.8</w:t>
            </w:r>
          </w:p>
        </w:tc>
        <w:tc>
          <w:tcPr>
            <w:tcW w:w="1045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Медичні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приміщення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Медична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28.8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Ізолятор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Приймальня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14.7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Палати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24.2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1555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Адміністративно-господарські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приміщення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Кабінет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завідувача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11.7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37.44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Харчоблок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135,0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</w:t>
            </w:r>
          </w:p>
        </w:tc>
        <w:tc>
          <w:tcPr>
            <w:tcW w:w="3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Механічна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проекту     +15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Кабінет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музичного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керівника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для сухих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продукті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16,5</w:t>
            </w:r>
          </w:p>
        </w:tc>
        <w:tc>
          <w:tcPr>
            <w:tcW w:w="3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Механічна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проекту    +14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+14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Туалет персоналу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+16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+16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господарчих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товарі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144.9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</w:t>
            </w:r>
          </w:p>
        </w:tc>
        <w:tc>
          <w:tcPr>
            <w:tcW w:w="3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+14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+14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Пральня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184.2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16,5</w:t>
            </w:r>
          </w:p>
        </w:tc>
        <w:tc>
          <w:tcPr>
            <w:tcW w:w="3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1.2       1.2                                  +18                                                                                                                                            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сторожі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16,5</w:t>
            </w:r>
          </w:p>
        </w:tc>
        <w:tc>
          <w:tcPr>
            <w:tcW w:w="3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0,1        0.3                                  +18                                                     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Коридори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тамбури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232.8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698.4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30,2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ідсобні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217.5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1.45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40-55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505.1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1515.3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1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1930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5790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ІV.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Техн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ічний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стан і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міри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експлуатації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347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3"/>
        <w:gridCol w:w="4672"/>
        <w:gridCol w:w="6652"/>
      </w:tblGrid>
      <w:tr w:rsidR="007260EF" w:rsidRP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Забезпеченість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техн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ічний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стан,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міри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безпеки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15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Меблі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групових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кімнат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8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6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260EF" w:rsidRP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6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Меблями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дошкільний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заклад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достатньо</w:t>
            </w:r>
            <w:proofErr w:type="spellEnd"/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Потреба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заміні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старих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стільців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дитячих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 (30шт.),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( 20шт.),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 (15шт.),в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заміні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столів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 (10шт.),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групи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(10шт.),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 (5шт),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(6шт.).</w:t>
            </w: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40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58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15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Технічні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навчання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Телевізор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Технічний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задовільний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Музичний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центр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Комп’ютер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15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харчоблоку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Електроплити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Електросковорода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Електром’ясорубка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Електроводонагрівач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(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100 л)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Духова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шафа</w:t>
            </w:r>
            <w:proofErr w:type="spell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Холодильник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побутовий,2-х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камерний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15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пральні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Пральні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машини</w:t>
            </w:r>
            <w:proofErr w:type="spell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автомат)</w:t>
            </w:r>
          </w:p>
        </w:tc>
        <w:tc>
          <w:tcPr>
            <w:tcW w:w="6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Центрофуга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Електроводонагрівачі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(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80 л)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Праски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15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груп</w:t>
            </w:r>
            <w:proofErr w:type="spellEnd"/>
          </w:p>
        </w:tc>
      </w:tr>
      <w:tr w:rsidR="007260EF" w:rsidRP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Електроводонагрівачі</w:t>
            </w:r>
            <w:proofErr w:type="spell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60EF"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л—7шт, 15л—1шт, 10л—1шт, 100л-1шт)</w:t>
            </w:r>
          </w:p>
        </w:tc>
        <w:tc>
          <w:tcPr>
            <w:tcW w:w="6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Праски</w:t>
            </w:r>
            <w:proofErr w:type="spellEnd"/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260EF" w:rsidTr="007260EF">
        <w:trPr>
          <w:trHeight w:val="30"/>
        </w:trPr>
        <w:tc>
          <w:tcPr>
            <w:tcW w:w="15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комори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продуктів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Морозильна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камера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  <w:tr w:rsidR="007260EF" w:rsidTr="007260EF">
        <w:trPr>
          <w:trHeight w:val="30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Холодильник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побутові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2-х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камерні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6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стані</w:t>
            </w:r>
            <w:proofErr w:type="spellEnd"/>
          </w:p>
        </w:tc>
      </w:tr>
    </w:tbl>
    <w:p w:rsidR="007260EF" w:rsidRDefault="007260EF" w:rsidP="007260EF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260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допоміжними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побутовими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приміщеннями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proofErr w:type="gramEnd"/>
    </w:p>
    <w:tbl>
      <w:tblPr>
        <w:tblW w:w="15309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3"/>
        <w:gridCol w:w="3234"/>
        <w:gridCol w:w="3400"/>
        <w:gridCol w:w="2992"/>
      </w:tblGrid>
      <w:tr w:rsidR="007260EF" w:rsidTr="007260EF">
        <w:trPr>
          <w:trHeight w:val="1"/>
        </w:trPr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вимірювання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Норма 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Фактично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60EF" w:rsidTr="007260EF">
        <w:trPr>
          <w:trHeight w:val="1"/>
        </w:trPr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Душева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кімната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пральні</w:t>
            </w:r>
            <w:proofErr w:type="spellEnd"/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7260EF" w:rsidRDefault="007260EF" w:rsidP="007260EF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І.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Забезпеченість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засобами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індивідуального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первинними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засобами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пожежогасіння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tbl>
      <w:tblPr>
        <w:tblW w:w="15317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489"/>
        <w:gridCol w:w="3157"/>
        <w:gridCol w:w="3335"/>
        <w:gridCol w:w="3336"/>
      </w:tblGrid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засобів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Норма 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Фактично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60EF" w:rsidTr="007260EF">
        <w:trPr>
          <w:trHeight w:val="1"/>
        </w:trPr>
        <w:tc>
          <w:tcPr>
            <w:tcW w:w="15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електрозахисту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Електрощитові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Гумові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килимки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Заземлення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260EF" w:rsidTr="007260EF">
        <w:trPr>
          <w:trHeight w:val="1"/>
        </w:trPr>
        <w:tc>
          <w:tcPr>
            <w:tcW w:w="15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Первинні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пожежогасіння</w:t>
            </w:r>
            <w:proofErr w:type="spellEnd"/>
          </w:p>
        </w:tc>
      </w:tr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Вогнегасники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Пожежні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щити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Ящик з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іском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260EF" w:rsidTr="007260EF">
        <w:trPr>
          <w:trHeight w:val="1"/>
        </w:trPr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Пожежний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резервуар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Медико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санітарне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7"/>
        <w:gridCol w:w="9850"/>
      </w:tblGrid>
      <w:tr w:rsid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сестри</w:t>
            </w:r>
            <w:proofErr w:type="spellEnd"/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ставки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старшої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сестри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</w:p>
        </w:tc>
      </w:tr>
      <w:tr w:rsid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медичного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кабі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нету</w:t>
            </w:r>
            <w:proofErr w:type="spellEnd"/>
            <w:proofErr w:type="gramEnd"/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Обладнаний</w:t>
            </w:r>
            <w:proofErr w:type="spellEnd"/>
          </w:p>
        </w:tc>
      </w:tr>
      <w:tr w:rsidR="007260EF" w:rsidRP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Ким і де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проводяться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медичні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огляди:</w:t>
            </w:r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Лікарями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фахівцями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районної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лікарні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дитячої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консультації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ДНЗ</w:t>
            </w:r>
          </w:p>
        </w:tc>
      </w:tr>
      <w:tr w:rsid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Терміни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Щорічно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7260EF" w:rsidRP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лікар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спеціалісти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проводять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огляди</w:t>
            </w:r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Педіатр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хірург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травматолог,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психіатр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окулі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лор, стоматолог,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нервопатолог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Скільки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охоплено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поглибленим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медичним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оглядом</w:t>
            </w:r>
            <w:proofErr w:type="spellEnd"/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  <w:tr w:rsid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ілактичних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щеплень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календарю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ілактичних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щеплень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іальних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них</w:t>
            </w:r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Відсутні</w:t>
            </w:r>
            <w:proofErr w:type="spellEnd"/>
          </w:p>
        </w:tc>
      </w:tr>
      <w:tr w:rsidR="007260EF">
        <w:trPr>
          <w:trHeight w:val="1"/>
        </w:trPr>
        <w:tc>
          <w:tcPr>
            <w:tcW w:w="5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P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санаторних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них</w:t>
            </w:r>
          </w:p>
        </w:tc>
        <w:tc>
          <w:tcPr>
            <w:tcW w:w="9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60EF" w:rsidRDefault="0072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Відсутні</w:t>
            </w:r>
            <w:proofErr w:type="spellEnd"/>
          </w:p>
        </w:tc>
      </w:tr>
    </w:tbl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ІІІ.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Висновки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рекомендації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Комунальний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дошкільний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навчальний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заклад </w:t>
      </w:r>
      <w:r w:rsidRPr="007260EF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Вовчанський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ясла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/садок №1</w:t>
      </w:r>
      <w:r w:rsidRPr="007260EF">
        <w:rPr>
          <w:rFonts w:ascii="Times New Roman" w:hAnsi="Times New Roman" w:cs="Times New Roman"/>
          <w:b/>
          <w:bCs/>
          <w:sz w:val="24"/>
          <w:szCs w:val="24"/>
        </w:rPr>
        <w:t>»____________________________________________________________</w:t>
      </w:r>
      <w:proofErr w:type="gramStart"/>
      <w:r w:rsidRPr="007260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260E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260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0EF">
        <w:rPr>
          <w:rFonts w:ascii="Times New Roman" w:hAnsi="Times New Roman" w:cs="Times New Roman"/>
          <w:sz w:val="24"/>
          <w:szCs w:val="24"/>
        </w:rPr>
        <w:tab/>
      </w:r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260E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державний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санітарний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лікар</w:t>
      </w:r>
      <w:proofErr w:type="spellEnd"/>
    </w:p>
    <w:p w:rsid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260E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Вовчанського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району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Харківської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област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________________________________Є.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Ю.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Фадєєва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</w:t>
      </w:r>
    </w:p>
    <w:p w:rsidR="007260EF" w:rsidRPr="007260EF" w:rsidRDefault="007260EF" w:rsidP="007260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60004" w:rsidRDefault="007260EF" w:rsidP="007260EF">
      <w:r w:rsidRPr="007260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28.02.2009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рік</w:t>
      </w:r>
      <w:proofErr w:type="spellEnd"/>
    </w:p>
    <w:sectPr w:rsidR="00460004" w:rsidSect="007260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60EF"/>
    <w:rsid w:val="00460004"/>
    <w:rsid w:val="007260EF"/>
    <w:rsid w:val="00B7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7798</Words>
  <Characters>4445</Characters>
  <Application>Microsoft Office Word</Application>
  <DocSecurity>0</DocSecurity>
  <Lines>37</Lines>
  <Paragraphs>24</Paragraphs>
  <ScaleCrop>false</ScaleCrop>
  <Company>Grizli777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PC</cp:lastModifiedBy>
  <cp:revision>4</cp:revision>
  <dcterms:created xsi:type="dcterms:W3CDTF">2016-07-26T09:49:00Z</dcterms:created>
  <dcterms:modified xsi:type="dcterms:W3CDTF">2025-09-16T17:29:00Z</dcterms:modified>
</cp:coreProperties>
</file>