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37E" w:rsidRPr="00FF137E" w:rsidRDefault="00FF137E" w:rsidP="00FF137E">
      <w:pPr>
        <w:spacing w:before="100" w:beforeAutospacing="1" w:after="100" w:afterAutospacing="1" w:line="240" w:lineRule="auto"/>
        <w:outlineLvl w:val="0"/>
        <w:rPr>
          <w:rFonts w:ascii="Times New Roman" w:eastAsia="Times New Roman" w:hAnsi="Times New Roman" w:cs="Times New Roman"/>
          <w:b/>
          <w:bCs/>
          <w:kern w:val="36"/>
          <w:sz w:val="48"/>
          <w:szCs w:val="48"/>
          <w:lang w:eastAsia="uk-UA"/>
        </w:rPr>
      </w:pPr>
      <w:r w:rsidRPr="00FF137E">
        <w:rPr>
          <w:rFonts w:ascii="Times New Roman" w:eastAsia="Times New Roman" w:hAnsi="Times New Roman" w:cs="Times New Roman"/>
          <w:b/>
          <w:bCs/>
          <w:kern w:val="36"/>
          <w:sz w:val="48"/>
          <w:szCs w:val="48"/>
          <w:lang w:eastAsia="uk-UA"/>
        </w:rPr>
        <w:t>Аналітичний звіт за результатами опитування батьків щодо якості дистанційної взаємодії</w:t>
      </w:r>
    </w:p>
    <w:p w:rsidR="00FF137E" w:rsidRPr="00FF137E" w:rsidRDefault="00FF137E" w:rsidP="00FF137E">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FF137E">
        <w:rPr>
          <w:rFonts w:ascii="Times New Roman" w:eastAsia="Times New Roman" w:hAnsi="Times New Roman" w:cs="Times New Roman"/>
          <w:b/>
          <w:bCs/>
          <w:sz w:val="36"/>
          <w:szCs w:val="36"/>
          <w:lang w:eastAsia="uk-UA"/>
        </w:rPr>
        <w:t>1. Методологічні засади та параметри моніторингу</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 xml:space="preserve">Системний моніторинг думки батьків є критично важливим інструментом внутрішньої системи забезпечення якості освіти (ВСЗЯО) та невід’ємною частиною процедури </w:t>
      </w:r>
      <w:proofErr w:type="spellStart"/>
      <w:r w:rsidRPr="00FF137E">
        <w:rPr>
          <w:rFonts w:ascii="Times New Roman" w:eastAsia="Times New Roman" w:hAnsi="Times New Roman" w:cs="Times New Roman"/>
          <w:sz w:val="24"/>
          <w:szCs w:val="24"/>
          <w:lang w:eastAsia="uk-UA"/>
        </w:rPr>
        <w:t>самооцінювання</w:t>
      </w:r>
      <w:proofErr w:type="spellEnd"/>
      <w:r w:rsidRPr="00FF137E">
        <w:rPr>
          <w:rFonts w:ascii="Times New Roman" w:eastAsia="Times New Roman" w:hAnsi="Times New Roman" w:cs="Times New Roman"/>
          <w:sz w:val="24"/>
          <w:szCs w:val="24"/>
          <w:lang w:eastAsia="uk-UA"/>
        </w:rPr>
        <w:t xml:space="preserve"> закладу. Відповідно до стандартів Державної служби якості освіти (ДСЯО), залучення батьківської спільноти до оцінювання освітніх процесів дозволяє </w:t>
      </w:r>
      <w:proofErr w:type="spellStart"/>
      <w:r w:rsidRPr="00FF137E">
        <w:rPr>
          <w:rFonts w:ascii="Times New Roman" w:eastAsia="Times New Roman" w:hAnsi="Times New Roman" w:cs="Times New Roman"/>
          <w:sz w:val="24"/>
          <w:szCs w:val="24"/>
          <w:lang w:eastAsia="uk-UA"/>
        </w:rPr>
        <w:t>об’єктивізувати</w:t>
      </w:r>
      <w:proofErr w:type="spellEnd"/>
      <w:r w:rsidRPr="00FF137E">
        <w:rPr>
          <w:rFonts w:ascii="Times New Roman" w:eastAsia="Times New Roman" w:hAnsi="Times New Roman" w:cs="Times New Roman"/>
          <w:sz w:val="24"/>
          <w:szCs w:val="24"/>
          <w:lang w:eastAsia="uk-UA"/>
        </w:rPr>
        <w:t xml:space="preserve"> стан дистанційної взаємодії та забезпечити реалізацію принципів </w:t>
      </w:r>
      <w:proofErr w:type="spellStart"/>
      <w:r w:rsidRPr="00FF137E">
        <w:rPr>
          <w:rFonts w:ascii="Times New Roman" w:eastAsia="Times New Roman" w:hAnsi="Times New Roman" w:cs="Times New Roman"/>
          <w:sz w:val="24"/>
          <w:szCs w:val="24"/>
          <w:lang w:eastAsia="uk-UA"/>
        </w:rPr>
        <w:t>людиноцентризму</w:t>
      </w:r>
      <w:proofErr w:type="spellEnd"/>
      <w:r w:rsidRPr="00FF137E">
        <w:rPr>
          <w:rFonts w:ascii="Times New Roman" w:eastAsia="Times New Roman" w:hAnsi="Times New Roman" w:cs="Times New Roman"/>
          <w:sz w:val="24"/>
          <w:szCs w:val="24"/>
          <w:lang w:eastAsia="uk-UA"/>
        </w:rPr>
        <w:t>. Метою цього звіту є верифікація ефективності цифрової комунікації та визначення зон росту для підвищення якості освітніх послуг.</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Ключові параметри моніторингу включали:</w:t>
      </w:r>
    </w:p>
    <w:p w:rsidR="00FF137E" w:rsidRPr="00FF137E" w:rsidRDefault="00FF137E" w:rsidP="00FF137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Демографічний та технологічний профіль:</w:t>
      </w:r>
      <w:r w:rsidRPr="00FF137E">
        <w:rPr>
          <w:rFonts w:ascii="Times New Roman" w:eastAsia="Times New Roman" w:hAnsi="Times New Roman" w:cs="Times New Roman"/>
          <w:sz w:val="24"/>
          <w:szCs w:val="24"/>
          <w:lang w:eastAsia="uk-UA"/>
        </w:rPr>
        <w:t xml:space="preserve"> охоплення вікових груп та аналіз цифрового розриву.</w:t>
      </w:r>
    </w:p>
    <w:p w:rsidR="00FF137E" w:rsidRPr="00FF137E" w:rsidRDefault="00FF137E" w:rsidP="00FF137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Якість освітнього контенту:</w:t>
      </w:r>
      <w:r w:rsidRPr="00FF137E">
        <w:rPr>
          <w:rFonts w:ascii="Times New Roman" w:eastAsia="Times New Roman" w:hAnsi="Times New Roman" w:cs="Times New Roman"/>
          <w:sz w:val="24"/>
          <w:szCs w:val="24"/>
          <w:lang w:eastAsia="uk-UA"/>
        </w:rPr>
        <w:t xml:space="preserve"> оцінка змістового наповнення та методичного супроводу.</w:t>
      </w:r>
    </w:p>
    <w:p w:rsidR="00FF137E" w:rsidRPr="00FF137E" w:rsidRDefault="00FF137E" w:rsidP="00FF137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Управлінська ефективність:</w:t>
      </w:r>
      <w:r w:rsidRPr="00FF137E">
        <w:rPr>
          <w:rFonts w:ascii="Times New Roman" w:eastAsia="Times New Roman" w:hAnsi="Times New Roman" w:cs="Times New Roman"/>
          <w:sz w:val="24"/>
          <w:szCs w:val="24"/>
          <w:lang w:eastAsia="uk-UA"/>
        </w:rPr>
        <w:t xml:space="preserve"> вчасність інформування та дієвість каналів зворотного зв’язку.</w:t>
      </w:r>
    </w:p>
    <w:p w:rsidR="00FF137E" w:rsidRPr="00FF137E" w:rsidRDefault="00FF137E" w:rsidP="00FF137E">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Соціально-психологічна підтримка:</w:t>
      </w:r>
      <w:r w:rsidRPr="00FF137E">
        <w:rPr>
          <w:rFonts w:ascii="Times New Roman" w:eastAsia="Times New Roman" w:hAnsi="Times New Roman" w:cs="Times New Roman"/>
          <w:sz w:val="24"/>
          <w:szCs w:val="24"/>
          <w:lang w:eastAsia="uk-UA"/>
        </w:rPr>
        <w:t xml:space="preserve"> рівень взаємодії з вузькими фахівцями.</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В опитуванні взяли участь 20 батьків. Попри невелику кількісну вибірку, результати слід розглядати як «якісний зріз», що відображає ключові настрої та тенденції в громаді закладу. Загальний емоційний фон відповідей характеризується високим рівнем лояльності та позитивним налаштуванням, що створює сприятливий ґрунт для подальшої розбудови педагогіки партнерства. Переходячи до аналізу, важливо оцінити технологічний базис, який визначає фактичну межу доступності освіти для кожної родини.</w:t>
      </w:r>
    </w:p>
    <w:p w:rsidR="00FF137E" w:rsidRPr="00FF137E" w:rsidRDefault="00FF137E" w:rsidP="00FF137E">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FF137E">
        <w:rPr>
          <w:rFonts w:ascii="Times New Roman" w:eastAsia="Times New Roman" w:hAnsi="Times New Roman" w:cs="Times New Roman"/>
          <w:b/>
          <w:bCs/>
          <w:sz w:val="36"/>
          <w:szCs w:val="36"/>
          <w:lang w:eastAsia="uk-UA"/>
        </w:rPr>
        <w:t>2. Технологічна готовність та демографічний профіль учасників</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Технічна забезпеченість учасників освітнього процесу є фундаментом, на якому будується вся архітектура дистанційного навчання. Навіть найвищий рівень педагогічної майстерності нівелюється за відсутності стабільного доступу до цифрових ресурсів.</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 xml:space="preserve">Аналіз </w:t>
      </w:r>
      <w:proofErr w:type="spellStart"/>
      <w:r w:rsidRPr="00FF137E">
        <w:rPr>
          <w:rFonts w:ascii="Times New Roman" w:eastAsia="Times New Roman" w:hAnsi="Times New Roman" w:cs="Times New Roman"/>
          <w:b/>
          <w:bCs/>
          <w:sz w:val="24"/>
          <w:szCs w:val="24"/>
          <w:lang w:eastAsia="uk-UA"/>
        </w:rPr>
        <w:t>залученості</w:t>
      </w:r>
      <w:proofErr w:type="spellEnd"/>
      <w:r w:rsidRPr="00FF137E">
        <w:rPr>
          <w:rFonts w:ascii="Times New Roman" w:eastAsia="Times New Roman" w:hAnsi="Times New Roman" w:cs="Times New Roman"/>
          <w:b/>
          <w:bCs/>
          <w:sz w:val="24"/>
          <w:szCs w:val="24"/>
          <w:lang w:eastAsia="uk-UA"/>
        </w:rPr>
        <w:t xml:space="preserve"> та технічних можливостей:</w:t>
      </w:r>
    </w:p>
    <w:p w:rsidR="00FF137E" w:rsidRPr="00FF137E" w:rsidRDefault="00FF137E" w:rsidP="00FF137E">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Вікове охоплення:</w:t>
      </w:r>
      <w:r w:rsidRPr="00FF137E">
        <w:rPr>
          <w:rFonts w:ascii="Times New Roman" w:eastAsia="Times New Roman" w:hAnsi="Times New Roman" w:cs="Times New Roman"/>
          <w:sz w:val="24"/>
          <w:szCs w:val="24"/>
          <w:lang w:eastAsia="uk-UA"/>
        </w:rPr>
        <w:t xml:space="preserve"> В опитуванні рівномірно пр</w:t>
      </w:r>
      <w:r>
        <w:rPr>
          <w:rFonts w:ascii="Times New Roman" w:eastAsia="Times New Roman" w:hAnsi="Times New Roman" w:cs="Times New Roman"/>
          <w:sz w:val="24"/>
          <w:szCs w:val="24"/>
          <w:lang w:eastAsia="uk-UA"/>
        </w:rPr>
        <w:t xml:space="preserve">едставлені батьки дітей </w:t>
      </w:r>
      <w:r w:rsidRPr="00FF137E">
        <w:rPr>
          <w:rFonts w:ascii="Times New Roman" w:eastAsia="Times New Roman" w:hAnsi="Times New Roman" w:cs="Times New Roman"/>
          <w:sz w:val="24"/>
          <w:szCs w:val="24"/>
          <w:lang w:eastAsia="uk-UA"/>
        </w:rPr>
        <w:t xml:space="preserve"> Середньої та Старшої груп, що дозволяє </w:t>
      </w:r>
      <w:proofErr w:type="spellStart"/>
      <w:r w:rsidRPr="00FF137E">
        <w:rPr>
          <w:rFonts w:ascii="Times New Roman" w:eastAsia="Times New Roman" w:hAnsi="Times New Roman" w:cs="Times New Roman"/>
          <w:sz w:val="24"/>
          <w:szCs w:val="24"/>
          <w:lang w:eastAsia="uk-UA"/>
        </w:rPr>
        <w:t>експолювати</w:t>
      </w:r>
      <w:proofErr w:type="spellEnd"/>
      <w:r w:rsidRPr="00FF137E">
        <w:rPr>
          <w:rFonts w:ascii="Times New Roman" w:eastAsia="Times New Roman" w:hAnsi="Times New Roman" w:cs="Times New Roman"/>
          <w:sz w:val="24"/>
          <w:szCs w:val="24"/>
          <w:lang w:eastAsia="uk-UA"/>
        </w:rPr>
        <w:t xml:space="preserve"> висновки на весь контингент закладу.</w:t>
      </w:r>
    </w:p>
    <w:p w:rsidR="00FF137E" w:rsidRPr="00FF137E" w:rsidRDefault="00FF137E" w:rsidP="00FF137E">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Рівень доступу до занять:</w:t>
      </w:r>
    </w:p>
    <w:p w:rsidR="00FF137E" w:rsidRPr="00FF137E" w:rsidRDefault="00FF137E" w:rsidP="00FF137E">
      <w:pPr>
        <w:numPr>
          <w:ilvl w:val="1"/>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Так (повний доступ) — 7</w:t>
      </w:r>
      <w:r>
        <w:rPr>
          <w:rFonts w:ascii="Times New Roman" w:eastAsia="Times New Roman" w:hAnsi="Times New Roman" w:cs="Times New Roman"/>
          <w:b/>
          <w:bCs/>
          <w:sz w:val="24"/>
          <w:szCs w:val="24"/>
          <w:lang w:eastAsia="uk-UA"/>
        </w:rPr>
        <w:t>8</w:t>
      </w:r>
      <w:r w:rsidRPr="00FF137E">
        <w:rPr>
          <w:rFonts w:ascii="Times New Roman" w:eastAsia="Times New Roman" w:hAnsi="Times New Roman" w:cs="Times New Roman"/>
          <w:b/>
          <w:bCs/>
          <w:sz w:val="24"/>
          <w:szCs w:val="24"/>
          <w:lang w:eastAsia="uk-UA"/>
        </w:rPr>
        <w:t>%:</w:t>
      </w:r>
      <w:r w:rsidRPr="00FF137E">
        <w:rPr>
          <w:rFonts w:ascii="Times New Roman" w:eastAsia="Times New Roman" w:hAnsi="Times New Roman" w:cs="Times New Roman"/>
          <w:sz w:val="24"/>
          <w:szCs w:val="24"/>
          <w:lang w:eastAsia="uk-UA"/>
        </w:rPr>
        <w:t xml:space="preserve"> Сформована група активних учасників синхронної взаємодії.</w:t>
      </w:r>
    </w:p>
    <w:p w:rsidR="00FF137E" w:rsidRPr="00FF137E" w:rsidRDefault="00FF137E" w:rsidP="00FF137E">
      <w:pPr>
        <w:numPr>
          <w:ilvl w:val="1"/>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Частково — 2</w:t>
      </w:r>
      <w:r>
        <w:rPr>
          <w:rFonts w:ascii="Times New Roman" w:eastAsia="Times New Roman" w:hAnsi="Times New Roman" w:cs="Times New Roman"/>
          <w:b/>
          <w:bCs/>
          <w:sz w:val="24"/>
          <w:szCs w:val="24"/>
          <w:lang w:eastAsia="uk-UA"/>
        </w:rPr>
        <w:t>0</w:t>
      </w:r>
      <w:r w:rsidRPr="00FF137E">
        <w:rPr>
          <w:rFonts w:ascii="Times New Roman" w:eastAsia="Times New Roman" w:hAnsi="Times New Roman" w:cs="Times New Roman"/>
          <w:b/>
          <w:bCs/>
          <w:sz w:val="24"/>
          <w:szCs w:val="24"/>
          <w:lang w:eastAsia="uk-UA"/>
        </w:rPr>
        <w:t>%:</w:t>
      </w:r>
      <w:r w:rsidRPr="00FF137E">
        <w:rPr>
          <w:rFonts w:ascii="Times New Roman" w:eastAsia="Times New Roman" w:hAnsi="Times New Roman" w:cs="Times New Roman"/>
          <w:sz w:val="24"/>
          <w:szCs w:val="24"/>
          <w:lang w:eastAsia="uk-UA"/>
        </w:rPr>
        <w:t xml:space="preserve"> Родини, що стикаються з черговістю доступу до </w:t>
      </w:r>
      <w:proofErr w:type="spellStart"/>
      <w:r w:rsidRPr="00FF137E">
        <w:rPr>
          <w:rFonts w:ascii="Times New Roman" w:eastAsia="Times New Roman" w:hAnsi="Times New Roman" w:cs="Times New Roman"/>
          <w:sz w:val="24"/>
          <w:szCs w:val="24"/>
          <w:lang w:eastAsia="uk-UA"/>
        </w:rPr>
        <w:t>гад</w:t>
      </w:r>
      <w:r>
        <w:rPr>
          <w:rFonts w:ascii="Times New Roman" w:eastAsia="Times New Roman" w:hAnsi="Times New Roman" w:cs="Times New Roman"/>
          <w:sz w:val="24"/>
          <w:szCs w:val="24"/>
          <w:lang w:eastAsia="uk-UA"/>
        </w:rPr>
        <w:t>жетів</w:t>
      </w:r>
      <w:proofErr w:type="spellEnd"/>
      <w:r>
        <w:rPr>
          <w:rFonts w:ascii="Times New Roman" w:eastAsia="Times New Roman" w:hAnsi="Times New Roman" w:cs="Times New Roman"/>
          <w:sz w:val="24"/>
          <w:szCs w:val="24"/>
          <w:lang w:eastAsia="uk-UA"/>
        </w:rPr>
        <w:t xml:space="preserve"> або нестабільним зв'язком та відключенням світла.</w:t>
      </w:r>
    </w:p>
    <w:p w:rsidR="00FF137E" w:rsidRPr="00FF137E" w:rsidRDefault="00FF137E" w:rsidP="00FF137E">
      <w:pPr>
        <w:numPr>
          <w:ilvl w:val="1"/>
          <w:numId w:val="2"/>
        </w:numPr>
        <w:spacing w:before="100" w:beforeAutospacing="1" w:after="100" w:afterAutospacing="1"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lang w:eastAsia="uk-UA"/>
        </w:rPr>
        <w:lastRenderedPageBreak/>
        <w:t>Ні — 2</w:t>
      </w:r>
      <w:r w:rsidRPr="00FF137E">
        <w:rPr>
          <w:rFonts w:ascii="Times New Roman" w:eastAsia="Times New Roman" w:hAnsi="Times New Roman" w:cs="Times New Roman"/>
          <w:b/>
          <w:bCs/>
          <w:sz w:val="24"/>
          <w:szCs w:val="24"/>
          <w:lang w:eastAsia="uk-UA"/>
        </w:rPr>
        <w:t>%:</w:t>
      </w:r>
      <w:r w:rsidRPr="00FF137E">
        <w:rPr>
          <w:rFonts w:ascii="Times New Roman" w:eastAsia="Times New Roman" w:hAnsi="Times New Roman" w:cs="Times New Roman"/>
          <w:sz w:val="24"/>
          <w:szCs w:val="24"/>
          <w:lang w:eastAsia="uk-UA"/>
        </w:rPr>
        <w:t xml:space="preserve"> Група ризику, що потребує особливої уваги та асинхронних інструментів.</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 xml:space="preserve">Експертна оцінка результатів вказує на наявність певного цифрового розриву. Варіанти «Частково» та «Ні» сигналізують про загрозу обмеження рівності доступу до освіти. У контексті ВСЗЯО це вимагає від адміністрації впровадження гнучких асинхронних стратегій (наприклад, запис занять або формування </w:t>
      </w:r>
      <w:proofErr w:type="spellStart"/>
      <w:r w:rsidRPr="00FF137E">
        <w:rPr>
          <w:rFonts w:ascii="Times New Roman" w:eastAsia="Times New Roman" w:hAnsi="Times New Roman" w:cs="Times New Roman"/>
          <w:sz w:val="24"/>
          <w:szCs w:val="24"/>
          <w:lang w:eastAsia="uk-UA"/>
        </w:rPr>
        <w:t>офлайн</w:t>
      </w:r>
      <w:proofErr w:type="spellEnd"/>
      <w:r w:rsidRPr="00FF137E">
        <w:rPr>
          <w:rFonts w:ascii="Times New Roman" w:eastAsia="Times New Roman" w:hAnsi="Times New Roman" w:cs="Times New Roman"/>
          <w:sz w:val="24"/>
          <w:szCs w:val="24"/>
          <w:lang w:eastAsia="uk-UA"/>
        </w:rPr>
        <w:t>-пакетів завдань), щоб технічна база не ставала бар'єром для розвитку дитини. Адже технології — це лише інструмент передачі змісту, якість якого ми проаналізуємо далі.</w:t>
      </w:r>
    </w:p>
    <w:p w:rsidR="00FF137E" w:rsidRPr="00FF137E" w:rsidRDefault="00FF137E" w:rsidP="00FF137E">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FF137E">
        <w:rPr>
          <w:rFonts w:ascii="Times New Roman" w:eastAsia="Times New Roman" w:hAnsi="Times New Roman" w:cs="Times New Roman"/>
          <w:b/>
          <w:bCs/>
          <w:sz w:val="36"/>
          <w:szCs w:val="36"/>
          <w:lang w:eastAsia="uk-UA"/>
        </w:rPr>
        <w:t>3. Оцінка якості освітнього контенту та педагогічного супроводу</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Якість дистанційної освіти корелює не стільки з кількістю надісланих файлів, скільки з рівнем зрозумілості інструкцій для батьків, які в умовах дистанційного навчання стають медіаторами освітнього процесу.</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Аналіз даних свідчить, що понад 85% опитаних оцінюють якість та обсяг матеріалів на 4 та 5 балів. Такий високий показник свідчить про сформовану цифрову компетентність педагогів. З педагогічного погляду, структурованість контенту суттєво знижує когнітивне навантаження на батьків, що, у свою чергу, підвищує автономію дитини під час виконання завдань.</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Ключові показники стабільності:</w:t>
      </w:r>
    </w:p>
    <w:p w:rsidR="00FF137E" w:rsidRPr="00FF137E" w:rsidRDefault="00FF137E" w:rsidP="00FF137E">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Своєчасність інформування:</w:t>
      </w:r>
      <w:r w:rsidRPr="00FF137E">
        <w:rPr>
          <w:rFonts w:ascii="Times New Roman" w:eastAsia="Times New Roman" w:hAnsi="Times New Roman" w:cs="Times New Roman"/>
          <w:sz w:val="24"/>
          <w:szCs w:val="24"/>
          <w:lang w:eastAsia="uk-UA"/>
        </w:rPr>
        <w:t xml:space="preserve"> Переважна більшість батьків отримує дані про зміни в розкладі «Завжди», що мінімізує рівень стресу та формує відчуття організаційної стабільності.</w:t>
      </w:r>
    </w:p>
    <w:p w:rsidR="00FF137E" w:rsidRPr="00FF137E" w:rsidRDefault="00FF137E" w:rsidP="00FF137E">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Запит на підтримку:</w:t>
      </w:r>
      <w:r w:rsidRPr="00FF137E">
        <w:rPr>
          <w:rFonts w:ascii="Times New Roman" w:eastAsia="Times New Roman" w:hAnsi="Times New Roman" w:cs="Times New Roman"/>
          <w:sz w:val="24"/>
          <w:szCs w:val="24"/>
          <w:lang w:eastAsia="uk-UA"/>
        </w:rPr>
        <w:t xml:space="preserve"> Відповіді категорії «Потребую консультації» щодо рекомендацій педагогів не слід трактувати як недолік. Навпаки, це індикатор здорового зворотного зв’язку, що сигналізує про потребу в диференційованому підході до супроводу різних родин.</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Чіткість рекомендацій вихователів є головним чинником формування довіри до закладу. Висока якість методичного супроводу дозволяє батькам відчувати себе впевнено в ролі наставників, що є базовою умовою успішної педагогіки партнерства.</w:t>
      </w:r>
    </w:p>
    <w:p w:rsidR="00FF137E" w:rsidRPr="00FF137E" w:rsidRDefault="00FF137E" w:rsidP="00FF137E">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FF137E">
        <w:rPr>
          <w:rFonts w:ascii="Times New Roman" w:eastAsia="Times New Roman" w:hAnsi="Times New Roman" w:cs="Times New Roman"/>
          <w:b/>
          <w:bCs/>
          <w:sz w:val="36"/>
          <w:szCs w:val="36"/>
          <w:lang w:eastAsia="uk-UA"/>
        </w:rPr>
        <w:t>4. Ефективність комунікаційних каналів та адміністративне управління</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 xml:space="preserve">Відповідно до </w:t>
      </w:r>
      <w:r w:rsidRPr="00FF137E">
        <w:rPr>
          <w:rFonts w:ascii="Times New Roman" w:eastAsia="Times New Roman" w:hAnsi="Times New Roman" w:cs="Times New Roman"/>
          <w:b/>
          <w:bCs/>
          <w:sz w:val="24"/>
          <w:szCs w:val="24"/>
          <w:lang w:eastAsia="uk-UA"/>
        </w:rPr>
        <w:t>Критерію 4.1 ДСЯО</w:t>
      </w:r>
      <w:r w:rsidRPr="00FF137E">
        <w:rPr>
          <w:rFonts w:ascii="Times New Roman" w:eastAsia="Times New Roman" w:hAnsi="Times New Roman" w:cs="Times New Roman"/>
          <w:sz w:val="24"/>
          <w:szCs w:val="24"/>
          <w:lang w:eastAsia="uk-UA"/>
        </w:rPr>
        <w:t xml:space="preserve"> (Формування партнерських відносин з учасниками освітнього процесу) та </w:t>
      </w:r>
      <w:r w:rsidRPr="00FF137E">
        <w:rPr>
          <w:rFonts w:ascii="Times New Roman" w:eastAsia="Times New Roman" w:hAnsi="Times New Roman" w:cs="Times New Roman"/>
          <w:b/>
          <w:bCs/>
          <w:sz w:val="24"/>
          <w:szCs w:val="24"/>
          <w:lang w:eastAsia="uk-UA"/>
        </w:rPr>
        <w:t>Критерію 1.3</w:t>
      </w:r>
      <w:r w:rsidRPr="00FF137E">
        <w:rPr>
          <w:rFonts w:ascii="Times New Roman" w:eastAsia="Times New Roman" w:hAnsi="Times New Roman" w:cs="Times New Roman"/>
          <w:sz w:val="24"/>
          <w:szCs w:val="24"/>
          <w:lang w:eastAsia="uk-UA"/>
        </w:rPr>
        <w:t xml:space="preserve"> (Забезпечення інформаційної відкритості), заклад демонструє високу прозорість та готовність до діалогу.</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Порівняльний аналіз каналів комунікації:</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6"/>
        <w:gridCol w:w="2726"/>
        <w:gridCol w:w="4793"/>
      </w:tblGrid>
      <w:tr w:rsidR="00FF137E" w:rsidRPr="00FF137E" w:rsidTr="00FF137E">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Канал зв'язку</w:t>
            </w:r>
          </w:p>
        </w:tc>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Пріоритетність для батьків (%)</w:t>
            </w:r>
          </w:p>
        </w:tc>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Функціональна роль у ВСЗЯО</w:t>
            </w:r>
          </w:p>
        </w:tc>
      </w:tr>
      <w:tr w:rsidR="00FF137E" w:rsidRPr="00FF137E" w:rsidTr="00FF137E">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proofErr w:type="spellStart"/>
            <w:r w:rsidRPr="00FF137E">
              <w:rPr>
                <w:rFonts w:ascii="Times New Roman" w:eastAsia="Times New Roman" w:hAnsi="Times New Roman" w:cs="Times New Roman"/>
                <w:b/>
                <w:bCs/>
                <w:sz w:val="24"/>
                <w:szCs w:val="24"/>
                <w:lang w:eastAsia="uk-UA"/>
              </w:rPr>
              <w:t>Viber</w:t>
            </w:r>
            <w:proofErr w:type="spellEnd"/>
            <w:r w:rsidRPr="00FF137E">
              <w:rPr>
                <w:rFonts w:ascii="Times New Roman" w:eastAsia="Times New Roman" w:hAnsi="Times New Roman" w:cs="Times New Roman"/>
                <w:b/>
                <w:bCs/>
                <w:sz w:val="24"/>
                <w:szCs w:val="24"/>
                <w:lang w:eastAsia="uk-UA"/>
              </w:rPr>
              <w:t xml:space="preserve"> / </w:t>
            </w:r>
            <w:proofErr w:type="spellStart"/>
            <w:r w:rsidRPr="00FF137E">
              <w:rPr>
                <w:rFonts w:ascii="Times New Roman" w:eastAsia="Times New Roman" w:hAnsi="Times New Roman" w:cs="Times New Roman"/>
                <w:b/>
                <w:bCs/>
                <w:sz w:val="24"/>
                <w:szCs w:val="24"/>
                <w:lang w:eastAsia="uk-UA"/>
              </w:rPr>
              <w:t>Telegram</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Оперативне інформування, швидкий зворотний зв'язок</w:t>
            </w:r>
          </w:p>
        </w:tc>
      </w:tr>
      <w:tr w:rsidR="00FF137E" w:rsidRPr="00FF137E" w:rsidTr="00FF137E">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lastRenderedPageBreak/>
              <w:t>Сайт закладу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 xml:space="preserve">Офіційний </w:t>
            </w:r>
            <w:proofErr w:type="spellStart"/>
            <w:r w:rsidRPr="00FF137E">
              <w:rPr>
                <w:rFonts w:ascii="Times New Roman" w:eastAsia="Times New Roman" w:hAnsi="Times New Roman" w:cs="Times New Roman"/>
                <w:sz w:val="24"/>
                <w:szCs w:val="24"/>
                <w:lang w:eastAsia="uk-UA"/>
              </w:rPr>
              <w:t>репозиторій</w:t>
            </w:r>
            <w:proofErr w:type="spellEnd"/>
            <w:r w:rsidRPr="00FF137E">
              <w:rPr>
                <w:rFonts w:ascii="Times New Roman" w:eastAsia="Times New Roman" w:hAnsi="Times New Roman" w:cs="Times New Roman"/>
                <w:sz w:val="24"/>
                <w:szCs w:val="24"/>
                <w:lang w:eastAsia="uk-UA"/>
              </w:rPr>
              <w:t xml:space="preserve"> матеріалів, забезпечення прозорості</w:t>
            </w:r>
          </w:p>
        </w:tc>
      </w:tr>
      <w:tr w:rsidR="00FF137E" w:rsidRPr="00FF137E" w:rsidTr="00FF137E">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Електронна пошта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Формальне листування, передача об’ємних звітів</w:t>
            </w:r>
          </w:p>
        </w:tc>
      </w:tr>
    </w:tbl>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Адміністрація закладу ефективно впроваджує політику «відкритих дверей», що підтверджується позитивною оцінкою врахування побажань батьків. Особливої уваги заслуговує робо</w:t>
      </w:r>
      <w:r>
        <w:rPr>
          <w:rFonts w:ascii="Times New Roman" w:eastAsia="Times New Roman" w:hAnsi="Times New Roman" w:cs="Times New Roman"/>
          <w:sz w:val="24"/>
          <w:szCs w:val="24"/>
          <w:lang w:eastAsia="uk-UA"/>
        </w:rPr>
        <w:t>та вихователя</w:t>
      </w:r>
      <w:r w:rsidRPr="00FF137E">
        <w:rPr>
          <w:rFonts w:ascii="Times New Roman" w:eastAsia="Times New Roman" w:hAnsi="Times New Roman" w:cs="Times New Roman"/>
          <w:sz w:val="24"/>
          <w:szCs w:val="24"/>
          <w:lang w:eastAsia="uk-UA"/>
        </w:rPr>
        <w:t>, чия підтримка була оцінена як «Висока».</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Рефлексія отримувачів послуг:</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i/>
          <w:iCs/>
          <w:sz w:val="24"/>
          <w:szCs w:val="24"/>
          <w:lang w:eastAsia="uk-UA"/>
        </w:rPr>
        <w:t>"Нас повністю влаштовує нинішній формат. Вихователі завжди на зв'язку, надають вичерпні відповіді на всі питання та підтримують нас у цей складний час. Дякуємо за професіоналізм"</w:t>
      </w:r>
      <w:r w:rsidRPr="00FF137E">
        <w:rPr>
          <w:rFonts w:ascii="Times New Roman" w:eastAsia="Times New Roman" w:hAnsi="Times New Roman" w:cs="Times New Roman"/>
          <w:sz w:val="24"/>
          <w:szCs w:val="24"/>
          <w:lang w:eastAsia="uk-UA"/>
        </w:rPr>
        <w:t>.</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Цей відгук підкреслює високу професійну компетентність персоналу. Здатність педагогів залишатися «на зв’язку» в асинхронному режимі є критичним фактором підтримки життєстійкості освітньої системи.</w:t>
      </w:r>
    </w:p>
    <w:p w:rsidR="00FF137E" w:rsidRPr="00FF137E" w:rsidRDefault="00FF137E" w:rsidP="00FF137E">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FF137E">
        <w:rPr>
          <w:rFonts w:ascii="Times New Roman" w:eastAsia="Times New Roman" w:hAnsi="Times New Roman" w:cs="Times New Roman"/>
          <w:b/>
          <w:bCs/>
          <w:sz w:val="36"/>
          <w:szCs w:val="36"/>
          <w:lang w:eastAsia="uk-UA"/>
        </w:rPr>
        <w:t>5. Висновки та стратегічні рекомендації для ВСЗЯО</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Моніторинг підтвердив, що дистанційна взаємодія в закладі вибудувана на засадах взаємодовіри та оперативності. Заклад успішно адаптувався до викликів цифрового середовища, зберігши високий рівень лояльності батьківської громади.</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Ключові переваги поточної системи:</w:t>
      </w:r>
    </w:p>
    <w:p w:rsidR="00FF137E" w:rsidRPr="00FF137E" w:rsidRDefault="00FF137E" w:rsidP="00FF137E">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Налагоджена педагогіка партнерства:</w:t>
      </w:r>
      <w:r w:rsidRPr="00FF137E">
        <w:rPr>
          <w:rFonts w:ascii="Times New Roman" w:eastAsia="Times New Roman" w:hAnsi="Times New Roman" w:cs="Times New Roman"/>
          <w:sz w:val="24"/>
          <w:szCs w:val="24"/>
          <w:lang w:eastAsia="uk-UA"/>
        </w:rPr>
        <w:t xml:space="preserve"> Високий рівень підтримки з боку вихователів та вузьких фахівців.</w:t>
      </w:r>
    </w:p>
    <w:p w:rsidR="00FF137E" w:rsidRPr="00FF137E" w:rsidRDefault="00FF137E" w:rsidP="00FF137E">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Оперативність управління:</w:t>
      </w:r>
      <w:r w:rsidRPr="00FF137E">
        <w:rPr>
          <w:rFonts w:ascii="Times New Roman" w:eastAsia="Times New Roman" w:hAnsi="Times New Roman" w:cs="Times New Roman"/>
          <w:sz w:val="24"/>
          <w:szCs w:val="24"/>
          <w:lang w:eastAsia="uk-UA"/>
        </w:rPr>
        <w:t xml:space="preserve"> Ефективне використання </w:t>
      </w:r>
      <w:proofErr w:type="spellStart"/>
      <w:r w:rsidRPr="00FF137E">
        <w:rPr>
          <w:rFonts w:ascii="Times New Roman" w:eastAsia="Times New Roman" w:hAnsi="Times New Roman" w:cs="Times New Roman"/>
          <w:sz w:val="24"/>
          <w:szCs w:val="24"/>
          <w:lang w:eastAsia="uk-UA"/>
        </w:rPr>
        <w:t>месенджерів</w:t>
      </w:r>
      <w:proofErr w:type="spellEnd"/>
      <w:r w:rsidRPr="00FF137E">
        <w:rPr>
          <w:rFonts w:ascii="Times New Roman" w:eastAsia="Times New Roman" w:hAnsi="Times New Roman" w:cs="Times New Roman"/>
          <w:sz w:val="24"/>
          <w:szCs w:val="24"/>
          <w:lang w:eastAsia="uk-UA"/>
        </w:rPr>
        <w:t xml:space="preserve"> для координації освітнього процесу.</w:t>
      </w:r>
    </w:p>
    <w:p w:rsidR="00FF137E" w:rsidRPr="00FF137E" w:rsidRDefault="00FF137E" w:rsidP="00FF137E">
      <w:pPr>
        <w:numPr>
          <w:ilvl w:val="0"/>
          <w:numId w:val="4"/>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Висока якість контенту:</w:t>
      </w:r>
      <w:r w:rsidRPr="00FF137E">
        <w:rPr>
          <w:rFonts w:ascii="Times New Roman" w:eastAsia="Times New Roman" w:hAnsi="Times New Roman" w:cs="Times New Roman"/>
          <w:sz w:val="24"/>
          <w:szCs w:val="24"/>
          <w:lang w:eastAsia="uk-UA"/>
        </w:rPr>
        <w:t xml:space="preserve"> Матеріали сприяють самостійності дитини та зрозумілі батькам.</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Стратегічні напрямки вдосконалення:</w:t>
      </w:r>
    </w:p>
    <w:p w:rsidR="00FF137E" w:rsidRPr="00FF137E" w:rsidRDefault="00FF137E" w:rsidP="00FF137E">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Створення асинхронного «банку знань»:</w:t>
      </w:r>
      <w:r w:rsidRPr="00FF137E">
        <w:rPr>
          <w:rFonts w:ascii="Times New Roman" w:eastAsia="Times New Roman" w:hAnsi="Times New Roman" w:cs="Times New Roman"/>
          <w:sz w:val="24"/>
          <w:szCs w:val="24"/>
          <w:lang w:eastAsia="uk-UA"/>
        </w:rPr>
        <w:t xml:space="preserve"> Розробка структурованог</w:t>
      </w:r>
      <w:r>
        <w:rPr>
          <w:rFonts w:ascii="Times New Roman" w:eastAsia="Times New Roman" w:hAnsi="Times New Roman" w:cs="Times New Roman"/>
          <w:sz w:val="24"/>
          <w:szCs w:val="24"/>
          <w:lang w:eastAsia="uk-UA"/>
        </w:rPr>
        <w:t xml:space="preserve">о архіву занять </w:t>
      </w:r>
      <w:bookmarkStart w:id="0" w:name="_GoBack"/>
      <w:bookmarkEnd w:id="0"/>
      <w:r w:rsidRPr="00FF137E">
        <w:rPr>
          <w:rFonts w:ascii="Times New Roman" w:eastAsia="Times New Roman" w:hAnsi="Times New Roman" w:cs="Times New Roman"/>
          <w:sz w:val="24"/>
          <w:szCs w:val="24"/>
          <w:lang w:eastAsia="uk-UA"/>
        </w:rPr>
        <w:t xml:space="preserve"> для родин із обмеженим доступом до </w:t>
      </w:r>
      <w:proofErr w:type="spellStart"/>
      <w:r w:rsidRPr="00FF137E">
        <w:rPr>
          <w:rFonts w:ascii="Times New Roman" w:eastAsia="Times New Roman" w:hAnsi="Times New Roman" w:cs="Times New Roman"/>
          <w:sz w:val="24"/>
          <w:szCs w:val="24"/>
          <w:lang w:eastAsia="uk-UA"/>
        </w:rPr>
        <w:t>гаджетів</w:t>
      </w:r>
      <w:proofErr w:type="spellEnd"/>
      <w:r w:rsidRPr="00FF137E">
        <w:rPr>
          <w:rFonts w:ascii="Times New Roman" w:eastAsia="Times New Roman" w:hAnsi="Times New Roman" w:cs="Times New Roman"/>
          <w:sz w:val="24"/>
          <w:szCs w:val="24"/>
          <w:lang w:eastAsia="uk-UA"/>
        </w:rPr>
        <w:t xml:space="preserve"> (технологічна інклюзія).</w:t>
      </w:r>
    </w:p>
    <w:p w:rsidR="00FF137E" w:rsidRPr="00FF137E" w:rsidRDefault="00FF137E" w:rsidP="00FF137E">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b/>
          <w:bCs/>
          <w:sz w:val="24"/>
          <w:szCs w:val="24"/>
          <w:lang w:eastAsia="uk-UA"/>
        </w:rPr>
        <w:t>Диференціація батьківської підтримки:</w:t>
      </w:r>
      <w:r w:rsidRPr="00FF137E">
        <w:rPr>
          <w:rFonts w:ascii="Times New Roman" w:eastAsia="Times New Roman" w:hAnsi="Times New Roman" w:cs="Times New Roman"/>
          <w:sz w:val="24"/>
          <w:szCs w:val="24"/>
          <w:lang w:eastAsia="uk-UA"/>
        </w:rPr>
        <w:t xml:space="preserve"> Впровадження коротких відео-консультацій або FAQ-листів для батьків, які потребують додаткових пояснень до занять.</w:t>
      </w:r>
    </w:p>
    <w:p w:rsidR="00FF137E" w:rsidRPr="00FF137E" w:rsidRDefault="00FF137E" w:rsidP="00FF137E">
      <w:pPr>
        <w:spacing w:before="100" w:beforeAutospacing="1" w:after="100" w:afterAutospacing="1" w:line="240" w:lineRule="auto"/>
        <w:rPr>
          <w:rFonts w:ascii="Times New Roman" w:eastAsia="Times New Roman" w:hAnsi="Times New Roman" w:cs="Times New Roman"/>
          <w:sz w:val="24"/>
          <w:szCs w:val="24"/>
          <w:lang w:eastAsia="uk-UA"/>
        </w:rPr>
      </w:pPr>
      <w:r w:rsidRPr="00FF137E">
        <w:rPr>
          <w:rFonts w:ascii="Times New Roman" w:eastAsia="Times New Roman" w:hAnsi="Times New Roman" w:cs="Times New Roman"/>
          <w:sz w:val="24"/>
          <w:szCs w:val="24"/>
          <w:lang w:eastAsia="uk-UA"/>
        </w:rPr>
        <w:t>Загальний рівень задоволеності батьків свідчить про те, що внутрішня система забезпечення якості освіти працює ефективно. Заклад готовий до переходу на вищий рівень цифрової зрілості, зберігаючи при цьому фокус на індивідуальних потребах кожної дитини та її родини.</w:t>
      </w:r>
    </w:p>
    <w:p w:rsidR="00F944A0" w:rsidRDefault="00F944A0"/>
    <w:sectPr w:rsidR="00F94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12746"/>
    <w:multiLevelType w:val="multilevel"/>
    <w:tmpl w:val="E798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5572B"/>
    <w:multiLevelType w:val="multilevel"/>
    <w:tmpl w:val="CA2E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3820E1"/>
    <w:multiLevelType w:val="multilevel"/>
    <w:tmpl w:val="1B4E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E630C4"/>
    <w:multiLevelType w:val="multilevel"/>
    <w:tmpl w:val="1ACE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8C13D8"/>
    <w:multiLevelType w:val="multilevel"/>
    <w:tmpl w:val="0FFC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D65"/>
    <w:rsid w:val="00F14D65"/>
    <w:rsid w:val="00F944A0"/>
    <w:rsid w:val="00FF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2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4210</Words>
  <Characters>2400</Characters>
  <Application>Microsoft Office Word</Application>
  <DocSecurity>0</DocSecurity>
  <Lines>20</Lines>
  <Paragraphs>13</Paragraphs>
  <ScaleCrop>false</ScaleCrop>
  <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2026-02-11T15:56:00Z</dcterms:created>
  <dcterms:modified xsi:type="dcterms:W3CDTF">2026-02-11T16:02:00Z</dcterms:modified>
</cp:coreProperties>
</file>