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FD" w:rsidRPr="00A57034" w:rsidRDefault="00F443FD" w:rsidP="00F443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034"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 wp14:anchorId="18740C43" wp14:editId="37072894">
            <wp:extent cx="495300" cy="6477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3FD" w:rsidRPr="00A57034" w:rsidRDefault="00F443FD" w:rsidP="00F443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F443FD" w:rsidRPr="00A57034" w:rsidRDefault="00F443FD" w:rsidP="00F443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Вовчанський заклад дошкільної освіти (ясла-садок) № 1</w:t>
      </w:r>
    </w:p>
    <w:p w:rsidR="00F443FD" w:rsidRPr="00A57034" w:rsidRDefault="00F443FD" w:rsidP="00F443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Вовчанської 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Чугуївського району</w:t>
      </w:r>
      <w:r w:rsidRPr="00A57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Харківської області</w:t>
      </w:r>
    </w:p>
    <w:p w:rsidR="00F443FD" w:rsidRPr="00A57034" w:rsidRDefault="00F443FD" w:rsidP="00F443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7034">
        <w:rPr>
          <w:rFonts w:ascii="Times New Roman" w:eastAsia="Times New Roman" w:hAnsi="Times New Roman" w:cs="Times New Roman"/>
          <w:b/>
          <w:lang w:eastAsia="ru-RU"/>
        </w:rPr>
        <w:t>вул. Пролетарське поле, 11, м. Вовчанськ, Чугуївський район, Харківська область, 62501</w:t>
      </w:r>
    </w:p>
    <w:p w:rsidR="00F443FD" w:rsidRPr="003044B9" w:rsidRDefault="00F443FD" w:rsidP="00F443FD">
      <w:pPr>
        <w:tabs>
          <w:tab w:val="left" w:pos="244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5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proofErr w:type="spellEnd"/>
      <w:r w:rsidRPr="00A5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.(05741) 4-23-45, E-</w:t>
      </w:r>
      <w:proofErr w:type="spellStart"/>
      <w:r w:rsidRPr="00A5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</w:t>
      </w:r>
      <w:proofErr w:type="spellEnd"/>
      <w:r w:rsidRPr="00A570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Pr="00A5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spellStart"/>
      <w:r w:rsidRPr="00A570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soneshkosadok</w:t>
      </w:r>
      <w:proofErr w:type="spellEnd"/>
      <w:r w:rsidRPr="00A5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A570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gmail</w:t>
      </w:r>
      <w:proofErr w:type="spellEnd"/>
      <w:r w:rsidRPr="00A5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570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</w:t>
      </w:r>
      <w:r w:rsidRPr="00A5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код ЄДРПОУ 25790813</w:t>
      </w:r>
    </w:p>
    <w:p w:rsidR="00F443FD" w:rsidRDefault="00F443FD" w:rsidP="009F4D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F443FD" w:rsidRDefault="00F443FD" w:rsidP="009F4D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9F4D40" w:rsidRPr="009F4D40" w:rsidRDefault="009F4D40" w:rsidP="009F4D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9F4D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 </w:t>
      </w:r>
      <w:r w:rsidRPr="009F4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Заходи щодо поліпшення ефективності роботи</w:t>
      </w:r>
    </w:p>
    <w:p w:rsidR="009F4D40" w:rsidRPr="009F4D40" w:rsidRDefault="009F4D40" w:rsidP="009F4D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9F4D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зі зверненнями громадян на 2025/2026</w:t>
      </w:r>
      <w:r w:rsidRPr="009F4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навчальний рік</w:t>
      </w:r>
    </w:p>
    <w:p w:rsidR="009F4D40" w:rsidRPr="00BE3B46" w:rsidRDefault="009F4D40" w:rsidP="009F4D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E3B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-8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649"/>
        <w:gridCol w:w="3277"/>
      </w:tblGrid>
      <w:tr w:rsidR="009F4D40" w:rsidRPr="00BE3B46" w:rsidTr="00EC0B21"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9F4D40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тримання громадянами візитівки 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ЗДО на сайті, в якій зазначено контактні телефони директора, а також електронна пошта, графік прийому громадян директором та іншими посадовими особами.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 </w:t>
            </w:r>
          </w:p>
        </w:tc>
      </w:tr>
      <w:tr w:rsidR="00F443FD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3FD" w:rsidRPr="00BE3B46" w:rsidRDefault="00F443FD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Проінформованість</w:t>
            </w:r>
            <w:proofErr w:type="spellEnd"/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 грома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дян з питань діяльності закладу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 актуальне та своєчасне з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аповнення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відповідних сторінок офіційно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го сайту </w:t>
            </w: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закладу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EC0B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Директор, вихователь</w:t>
            </w:r>
          </w:p>
        </w:tc>
      </w:tr>
      <w:tr w:rsidR="00F443FD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3FD" w:rsidRPr="00BE3B46" w:rsidRDefault="00F443FD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Індивідуальний підхід до розгляду звернень  громадян, детальне вивчення змісту звернення та підбір  доцільних методів, шляхів розв’язання  питань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EC0B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Директор, вихователь</w:t>
            </w:r>
          </w:p>
        </w:tc>
      </w:tr>
      <w:tr w:rsidR="00F443FD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3FD" w:rsidRPr="00BE3B46" w:rsidRDefault="00F443FD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Пунктуальність у дотриманні графіку особистого прийому громадян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EC0B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Директор, вихователь</w:t>
            </w:r>
          </w:p>
        </w:tc>
      </w:tr>
      <w:tr w:rsidR="009F4D40" w:rsidRPr="00BE3B46" w:rsidTr="009F4D40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Максимально ефективний розгляд та реакція на усні звернення громадян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Директор, вихователь</w:t>
            </w:r>
          </w:p>
        </w:tc>
      </w:tr>
      <w:tr w:rsidR="009F4D40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Забезпечення максимальної ефективності зворотного зв’язку (телефонним зв’язком, електронною поштою, через скриньку пропозицій та побажань, індивідуальні консультації, через сторінку </w:t>
            </w:r>
            <w:proofErr w:type="spellStart"/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зворотнього</w:t>
            </w:r>
            <w:proofErr w:type="spellEnd"/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зв’язк</w:t>
            </w:r>
            <w:r w:rsidR="00F443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на офіційному сайті закладу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Директор, вихователь</w:t>
            </w:r>
          </w:p>
        </w:tc>
      </w:tr>
      <w:tr w:rsidR="00F443FD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3FD" w:rsidRPr="00BE3B46" w:rsidRDefault="00F443FD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 звернень у максимально короткі строки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3FD" w:rsidRPr="009F4D40" w:rsidRDefault="00F443FD" w:rsidP="00EC0B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Директор, вихователь</w:t>
            </w:r>
          </w:p>
        </w:tc>
      </w:tr>
      <w:tr w:rsidR="009F4D40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Якісна підготовка та контроль за отриманням відповіді на звернення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 </w:t>
            </w:r>
          </w:p>
        </w:tc>
      </w:tr>
      <w:tr w:rsidR="009F4D40" w:rsidRPr="00BE3B46" w:rsidTr="00EC0B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40" w:rsidRPr="00BE3B46" w:rsidRDefault="009F4D40" w:rsidP="00EC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3B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Аналіз роботи із зверненнями громадян кожні пів року (виробнича нарада, нарада при директорові), систематизація основних питань за зверненнями, виявлення недоліків у роботі, поліпшення її якості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D40" w:rsidRPr="009F4D40" w:rsidRDefault="009F4D40" w:rsidP="009F4D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F4D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 </w:t>
            </w:r>
          </w:p>
        </w:tc>
      </w:tr>
    </w:tbl>
    <w:p w:rsidR="00DB2302" w:rsidRDefault="00DB2302"/>
    <w:sectPr w:rsidR="00DB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A4"/>
    <w:rsid w:val="009F4D40"/>
    <w:rsid w:val="00DB2302"/>
    <w:rsid w:val="00EB46A4"/>
    <w:rsid w:val="00F4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D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D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2026-02-20T10:54:00Z</dcterms:created>
  <dcterms:modified xsi:type="dcterms:W3CDTF">2026-02-20T11:44:00Z</dcterms:modified>
</cp:coreProperties>
</file>